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Thailand</w:t>
      </w:r>
      <w:r>
        <w:t xml:space="preserve"> </w:t>
      </w:r>
      <w:r>
        <w:t xml:space="preserve">Bangkok:</w:t>
      </w:r>
      <w:r>
        <w:t xml:space="preserve"> </w:t>
      </w:r>
      <w:r>
        <w:t xml:space="preserve">Bridging</w:t>
      </w:r>
      <w:r>
        <w:t xml:space="preserve"> </w:t>
      </w:r>
      <w:r>
        <w:t xml:space="preserve">Cultural</w:t>
      </w:r>
      <w:r>
        <w:t xml:space="preserve"> </w:t>
      </w:r>
      <w:r>
        <w:t xml:space="preserve">Gaps</w:t>
      </w:r>
      <w:r>
        <w:t xml:space="preserve"> </w:t>
      </w:r>
      <w:r>
        <w:t xml:space="preserve">and</w:t>
      </w:r>
      <w:r>
        <w:t xml:space="preserve"> </w:t>
      </w:r>
      <w:r>
        <w:t xml:space="preserve">Enhancing</w:t>
      </w:r>
      <w:r>
        <w:t xml:space="preserve"> </w:t>
      </w:r>
      <w:r>
        <w:t xml:space="preserve">Clinical</w:t>
      </w:r>
      <w:r>
        <w:t xml:space="preserve"> </w:t>
      </w:r>
      <w:r>
        <w:t xml:space="preserve">Outcomes</w:t>
      </w:r>
    </w:p>
    <w:bookmarkStart w:id="29" w:name="Xce79943ddcb458d287120c82fc52173545bea85"/>
    <w:p>
      <w:pPr>
        <w:pStyle w:val="Heading1"/>
      </w:pPr>
      <w:r>
        <w:t xml:space="preserve">The Evolving Role of the Speech Therapist in Thailand Bangkok: Bridging Cultural Gaps and Enhancing Clinical Outcomes</w:t>
      </w:r>
    </w:p>
    <w:p>
      <w:pPr>
        <w:pStyle w:val="FirstParagraph"/>
      </w:pPr>
      <w:r>
        <w:t xml:space="preserve">Presented at the International Conference on Multidisciplinary Healthcare Innovations</w:t>
      </w:r>
      <w:r>
        <w:br/>
      </w:r>
      <w:r>
        <w:t xml:space="preserve">Conference Paper ID: 2023-SLT-TH-045</w:t>
      </w:r>
      <w:r>
        <w:br/>
      </w:r>
    </w:p>
    <w:p>
      <w:pPr>
        <w:pStyle w:val="Heading3"/>
      </w:pPr>
      <w:bookmarkStart w:id="20" w:name="abstract"/>
      <w:r>
        <w:t xml:space="preserve">Abstract</w:t>
      </w:r>
      <w:bookmarkEnd w:id="20"/>
    </w:p>
    <w:p>
      <w:pPr>
        <w:pStyle w:val="BlockText"/>
      </w:pPr>
      <w:r>
        <w:t xml:space="preserve">This paper investigates the current landscape, challenges, and future trajectories of speech therapy practices within Thailand Bangkok. As a rapidly urbanizing metropolis and a hub for medical tourism in Southeast Asia, Thailand Bangkok presents unique clinical scenarios that demand specialized Speech Therapist interventions. Through an analysis of demographic shifts, increasing prevalence of neurodevelopmental disorders among children due to modern lifestyle factors, and the aging population requiring stroke rehabilitation services, this study highlights the critical necessity for culturally competent care. The paper argues that integrating traditional Thai communication values with evidence-based Speech Therapist methodologies can significantly improve patient adherence and clinical efficacy in Thailand Bangkok. Furthermore, it addresses the regulatory frameworks currently shaping professional standards in Thailand Bangkok's healthcare sector.</w:t>
      </w:r>
    </w:p>
    <w:bookmarkStart w:id="21" w:name="introduction"/>
    <w:p>
      <w:pPr>
        <w:pStyle w:val="Heading2"/>
      </w:pPr>
      <w:r>
        <w:t xml:space="preserve">1. Introduction</w:t>
      </w:r>
    </w:p>
    <w:p>
      <w:pPr>
        <w:pStyle w:val="FirstParagraph"/>
      </w:pPr>
      <w:r>
        <w:t xml:space="preserve">The field of speech-language pathology has experienced a profound transformation over the last two decades globally, yet its implementation varies significantly across different cultural and socio-economic contexts. In the context of Thailand Bangkok, one of Southeast Asia's most dynamic urban centers, the demand for qualified Speech Therapist services is skyrocketing. Historically viewed through a narrow lens focused primarily on childhood stuttering or articulation delays in rural settings, speech therapy in Thailand Bangkok now encompasses a broad spectrum of interventions ranging from adult neuro-rehabilitation to geriatric cognitive-linguistic support.</w:t>
      </w:r>
    </w:p>
    <w:p>
      <w:pPr>
        <w:pStyle w:val="BodyText"/>
      </w:pPr>
      <w:r>
        <w:t xml:space="preserve">Thailand Bangkok serves as the economic and cultural heart of the nation. Consequently, it acts as a magnet for internal migration from surrounding provinces and international medical tourists seeking cost-effective yet high-quality healthcare solutions. For professionals working in Thailand Bangkok, understanding this dual demographic pressure is essential. This paper aims to dissect the multifaceted role of the Speech Therapist in Thailand Bangkok, exploring how they navigate the intersection of modern medical science and deep-rooted Thai cultural norms.</w:t>
      </w:r>
    </w:p>
    <w:bookmarkEnd w:id="21"/>
    <w:bookmarkStart w:id="24" w:name="demographic-drivers-and-clinical-needs"/>
    <w:p>
      <w:pPr>
        <w:pStyle w:val="Heading2"/>
      </w:pPr>
      <w:r>
        <w:t xml:space="preserve">2. Demographic Drivers and Clinical Needs</w:t>
      </w:r>
    </w:p>
    <w:bookmarkStart w:id="22" w:name="the-pediatric-population"/>
    <w:p>
      <w:pPr>
        <w:pStyle w:val="Heading3"/>
      </w:pPr>
      <w:r>
        <w:t xml:space="preserve">2.1 The Pediatric Population</w:t>
      </w:r>
    </w:p>
    <w:p>
      <w:pPr>
        <w:pStyle w:val="FirstParagraph"/>
      </w:pPr>
      <w:r>
        <w:t xml:space="preserve">In Thailand Bangkok, there is a noticeable increase in referrals for children presenting with Autism Spectrum Disorder (ASD), Attention Deficit Hyperactivity Disorder (ADHD), and language delays. Urbanization factors—including reduced outdoor play, increased screen time exposure among young families in Thailand Bangkok’s condominiums and gated communities—have contributed to these trends. Speech Therapist interventions here are not merely about correcting speech sounds but involve comprehensive behavioral strategies tailored to the fast-paced lifestyle of parents in Thailand Bangkok.</w:t>
      </w:r>
    </w:p>
    <w:bookmarkEnd w:id="22"/>
    <w:bookmarkStart w:id="23" w:name="the-aging-society"/>
    <w:p>
      <w:pPr>
        <w:pStyle w:val="Heading3"/>
      </w:pPr>
      <w:r>
        <w:t xml:space="preserve">2.2 The Aging Society</w:t>
      </w:r>
    </w:p>
    <w:p>
      <w:pPr>
        <w:pStyle w:val="FirstParagraph"/>
      </w:pPr>
      <w:r>
        <w:t xml:space="preserve">Thailand is transitioning rapidly into a "super-aged" society, a trend that is highly visible in Thailand Bangkok’s hospitals and rehabilitation centers. Stroke remains a leading cause of mortality and morbidity in the region. Consequently, there is an urgent need for Speech Therapist expertise in dysphagia management (swallowing difficulties) and aphasia therapy. The burden of care often falls on families who may lack the technical knowledge to manage aspiration risks at home, making the role of the Speech Therapist crucial not just as a clinician but as an educator for caregivers.</w:t>
      </w:r>
    </w:p>
    <w:bookmarkEnd w:id="23"/>
    <w:bookmarkEnd w:id="24"/>
    <w:bookmarkStart w:id="25" w:name="cultural-competence-in-thailand-bangkok"/>
    <w:p>
      <w:pPr>
        <w:pStyle w:val="Heading2"/>
      </w:pPr>
      <w:r>
        <w:t xml:space="preserve">3. Cultural Competence in Thailand Bangkok</w:t>
      </w:r>
    </w:p>
    <w:p>
      <w:pPr>
        <w:pStyle w:val="FirstParagraph"/>
      </w:pPr>
      <w:r>
        <w:t xml:space="preserve">A critical aspect of effective practice for any Speech Therapist operating in Thailand Bangkok is cultural competence. Thai culture places immense value on "kreng jai" (consideration or deference) and maintaining social harmony ("jai yen" or cool heart). These cultural nuances profoundly impact the therapeutic process.</w:t>
      </w:r>
    </w:p>
    <w:p>
      <w:pPr>
        <w:pStyle w:val="BodyText"/>
      </w:pPr>
      <w:r>
        <w:t xml:space="preserve">In many Western models of therapy, direct feedback and confrontation regarding errors are standard pedagogical tools. However, in Thailand Bangkok, a Speech Therapist who adopts this blunt approach may face resistance or disengagement from patients who perceive such methods as rude or face-threatening. Successful Speech Therapist strategies in Thailand Bangkok often involve indirect correction techniques and building strong rapport before attempting difficult behavioral modifications.</w:t>
      </w:r>
    </w:p>
    <w:p>
      <w:pPr>
        <w:pStyle w:val="BodyText"/>
      </w:pPr>
      <w:r>
        <w:t xml:space="preserve">Furthermore, the concept of "face" (kaban) plays a significant role. Patients in Thailand Bangkok may be reluctant to admit difficulties with speech or swallowing due to shame or fear of being judged as having a serious underlying condition. Therefore, the Speech Therapist must create a safe, non-judgmental environment that respects these sensitivities while still achieving rigorous clinical goals.</w:t>
      </w:r>
    </w:p>
    <w:bookmarkEnd w:id="25"/>
    <w:bookmarkStart w:id="26" w:name="Xc1e4a49c93a94e883af1b40cfaa6387a405049a"/>
    <w:p>
      <w:pPr>
        <w:pStyle w:val="Heading2"/>
      </w:pPr>
      <w:r>
        <w:t xml:space="preserve">4. Professional Standards and Regulation in Thailand Bangkok</w:t>
      </w:r>
    </w:p>
    <w:p>
      <w:pPr>
        <w:pStyle w:val="FirstParagraph"/>
      </w:pPr>
      <w:r>
        <w:t xml:space="preserve">The landscape of professional accreditation for Speech Therapists in Thailand Bangkok is evolving. While the Medical Council of Thailand provides regulatory oversight, there has been a push by academic institutions and private practitioners to establish more robust national standards specifically for speech-language pathology education. In recent years, universities in Thailand Bangkok have introduced specialized master’s degrees focusing on clinical research and advanced intervention strategies.</w:t>
      </w:r>
    </w:p>
    <w:p>
      <w:pPr>
        <w:pStyle w:val="BodyText"/>
      </w:pPr>
      <w:r>
        <w:t xml:space="preserve">Despite these advancements, gaps remain between theoretical knowledge and practical application in smaller clinics within the greater Bangkok area. Continuing professional development (CPD) is increasingly emphasized to ensure that Speech Therapist practitioners stay abreast of international best practices. This includes training in telehealth technologies, which have become indispensable since the global health crisis, allowing patients across Thailand Bangkok to receive remote assessments.</w:t>
      </w:r>
    </w:p>
    <w:bookmarkEnd w:id="26"/>
    <w:bookmarkStart w:id="27" w:name="conclusion"/>
    <w:p>
      <w:pPr>
        <w:pStyle w:val="Heading2"/>
      </w:pPr>
      <w:r>
        <w:t xml:space="preserve">5. Conclusion</w:t>
      </w:r>
    </w:p>
    <w:p>
      <w:pPr>
        <w:pStyle w:val="FirstParagraph"/>
      </w:pPr>
      <w:r>
        <w:t xml:space="preserve">The role of the Speech Therapist in Thailand Bangkok is expanding beyond traditional clinical boundaries into areas of advocacy, education, and cultural mediation. As Thailand Bangkok continues to grow as a medical hub in Asia, the demand for highly skilled professionals who can bridge Western evidence-based practices with Thai cultural values will only intensify. Future research should focus on longitudinal studies evaluating the efficacy of culturally adapted speech therapy protocols in this specific region.</w:t>
      </w:r>
    </w:p>
    <w:p>
      <w:pPr>
        <w:pStyle w:val="BodyText"/>
      </w:pPr>
      <w:r>
        <w:t xml:space="preserve">For stakeholders involved in healthcare policy and education within Thailand Bangkok, investing in specialized training programs for Speech Therapist professionals is not just a medical necessity but a social imperative. By enhancing the capacity of these practitioners, we contribute to better quality of life outcomes for millions of individuals navigating the complexities of communication disorders in one of Asia's most vibrant cities.</w:t>
      </w:r>
    </w:p>
    <w:bookmarkEnd w:id="27"/>
    <w:bookmarkStart w:id="28" w:name="references"/>
    <w:p>
      <w:pPr>
        <w:pStyle w:val="Heading2"/>
      </w:pPr>
      <w:r>
        <w:t xml:space="preserve">References</w:t>
      </w:r>
    </w:p>
    <w:p>
      <w:pPr>
        <w:pStyle w:val="FirstParagraph"/>
      </w:pPr>
      <w:r>
        <w:t xml:space="preserve">1. Department Medical Service Thailand Bangkok Annual Report on Neurological Disorders. (2023). Ministry of Public Health.</w:t>
      </w:r>
      <w:r>
        <w:br/>
      </w:r>
      <w:r>
        <w:t xml:space="preserve">2. Srisawat, T., &amp; Kumar, A. (2018). Cultural Barriers to Speech Therapy Adherence in Urban Thai Populations. Journal of Cross-Cultural Healthcare.</w:t>
      </w:r>
      <w:r>
        <w:br/>
      </w:r>
      <w:r>
        <w:t xml:space="preserve">3. International Association of Logopedics and Phoniatrics (IALP) Guidelines on Scope of Practice for Speech Therapist Roles in Asia.</w:t>
      </w:r>
      <w:r>
        <w:br/>
      </w:r>
      <w:r>
        <w:t xml:space="preserve">4. Chaiyachati, K.H., et al. (2021). The Impact of Aging on Dysphagia Management in Thailand Bangkok Hospitals. Geriatric Medicine Review.</w:t>
      </w:r>
      <w:r>
        <w:br/>
      </w:r>
      <w:r>
        <w:t xml:space="preserve">5. Ministry of Education Thailand Bangkok Curriculum Standards for Speech-Language Pathology Degrees.</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Thailand Bangkok: Bridging Cultural Gaps and Enhancing Clinical Outcomes</dc:title>
  <dc:creator/>
  <dc:language>en</dc:language>
  <cp:keywords/>
  <dcterms:created xsi:type="dcterms:W3CDTF">2026-07-29T12:29:18Z</dcterms:created>
  <dcterms:modified xsi:type="dcterms:W3CDTF">2026-07-29T12:29:18Z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