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Data</w:t>
      </w:r>
      <w:r>
        <w:t xml:space="preserve"> </w:t>
      </w:r>
      <w:r>
        <w:t xml:space="preserve">Ecosystem</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3b58f8124b8cd959f1795735e362c94f90f0843"/>
    <w:p>
      <w:pPr>
        <w:pStyle w:val="Heading1"/>
      </w:pPr>
      <w:r>
        <w:t xml:space="preserve">The Evolving Role of the Statistician in the Data Ecosystem of Argentina Buenos Aires</w:t>
      </w:r>
    </w:p>
    <w:p>
      <w:pPr>
        <w:pStyle w:val="FirstParagraph"/>
      </w:pPr>
      <w:r>
        <w:rPr>
          <w:bCs/>
          <w:b/>
        </w:rPr>
        <w:t xml:space="preserve">Alexandra M. Rossi</w:t>
      </w:r>
      <w:r>
        <w:br/>
      </w:r>
      <w:r>
        <w:t xml:space="preserve">Department of Quantitative Social Sciences</w:t>
      </w:r>
      <w:r>
        <w:br/>
      </w:r>
      <w:r>
        <w:t xml:space="preserve">University of Buenos Aires (UBA)</w:t>
      </w:r>
      <w:r>
        <w:br/>
      </w:r>
      <w:r>
        <w:t xml:space="preserve">Buenos Aires, Argentina</w:t>
      </w:r>
    </w:p>
    <w:bookmarkStart w:id="20" w:name="abstract"/>
    <w:p>
      <w:pPr>
        <w:pStyle w:val="Heading2"/>
      </w:pPr>
      <w:r>
        <w:t xml:space="preserve">Abstract</w:t>
      </w:r>
    </w:p>
    <w:p>
      <w:pPr>
        <w:pStyle w:val="FirstParagraph"/>
      </w:pPr>
      <w:r>
        <w:t xml:space="preserve">This conference paper explores the critical and transformative role of the</w:t>
      </w:r>
      <w:r>
        <w:t xml:space="preserve"> </w:t>
      </w:r>
      <w:r>
        <w:rPr>
          <w:bCs/>
          <w:b/>
        </w:rPr>
        <w:t xml:space="preserve">Statistician</w:t>
      </w:r>
      <w:r>
        <w:t xml:space="preserve">Argentina Buenos Aires. As one of South America's most dynamic metropolitan areas, Buenos Aires faces unique challenges ranging from hyperinflationary pressures to complex demographic shifts. These challenges necessitate robust data-driven decision-making processes. We argue that the modern statistician is no longer merely a provider of descriptive numbers but acts as a strategic architect for policy, business intelligence, and social welfare in the region. By analyzing local case studies involving public health metrics, economic forecasting during currency volatility, and urban planning initiatives in</w:t>
      </w:r>
      <w:r>
        <w:t xml:space="preserve"> </w:t>
      </w:r>
      <w:r>
        <w:rPr>
          <w:bCs/>
          <w:b/>
        </w:rPr>
        <w:t xml:space="preserve">Argentina Buenos Aires</w:t>
      </w:r>
      <w:r>
        <w:t xml:space="preserve">, this paper highlights how statistical expertise serves as the backbone of resilience. The findings suggest that integrating advanced computational methods with traditional inferential statistics is essential for professionals operating in this specific geographic context.</w:t>
      </w:r>
    </w:p>
    <w:bookmarkEnd w:id="20"/>
    <w:bookmarkStart w:id="21" w:name="introduction"/>
    <w:p>
      <w:pPr>
        <w:pStyle w:val="Heading2"/>
      </w:pPr>
      <w:r>
        <w:t xml:space="preserve">1. Introduction</w:t>
      </w:r>
    </w:p>
    <w:p>
      <w:pPr>
        <w:pStyle w:val="FirstParagraph"/>
      </w:pPr>
      <w:r>
        <w:t xml:space="preserve">In the contemporary era, data has been described as the "new oil." However, unlike oil, which requires refining to be useful, raw data requires rigorous statistical methodology to yield actionable insights. In the context of</w:t>
      </w:r>
      <w:r>
        <w:t xml:space="preserve"> </w:t>
      </w:r>
      <w:r>
        <w:rPr>
          <w:bCs/>
          <w:b/>
        </w:rPr>
        <w:t xml:space="preserve">Argentina Buenos Aires</w:t>
      </w:r>
      <w:r>
        <w:t xml:space="preserve">, a city known for its cultural richness and intellectual heritage, the demand for high-quality analysis is paramount. The</w:t>
      </w:r>
      <w:r>
        <w:t xml:space="preserve"> </w:t>
      </w:r>
      <w:r>
        <w:rPr>
          <w:bCs/>
          <w:b/>
        </w:rPr>
        <w:t xml:space="preserve">Statistician</w:t>
      </w:r>
    </w:p>
    <w:p>
      <w:pPr>
        <w:pStyle w:val="BodyText"/>
      </w:pPr>
      <w:r>
        <w:t xml:space="preserve">Buenos Aires serves as the economic engine of Argentina, contributing significantly to the national GDP. Yet, it operates within a macroeconomic environment characterized by volatility. For stakeholders in both the public and private sectors located in</w:t>
      </w:r>
      <w:r>
        <w:t xml:space="preserve"> </w:t>
      </w:r>
      <w:r>
        <w:rPr>
          <w:bCs/>
          <w:b/>
        </w:rPr>
        <w:t xml:space="preserve">Argentina Buenos Aires</w:t>
      </w:r>
      <w:r>
        <w:t xml:space="preserve">, uncertainty is a constant variable. It is here that the</w:t>
      </w:r>
      <w:r>
        <w:t xml:space="preserve"> </w:t>
      </w:r>
      <w:r>
        <w:rPr>
          <w:bCs/>
          <w:b/>
        </w:rPr>
        <w:t xml:space="preserve">Statistician</w:t>
      </w:r>
    </w:p>
    <w:bookmarkEnd w:id="21"/>
    <w:bookmarkStart w:id="22" w:name="X72514ab909abd35476855c3b9f845cf50ecbcdb"/>
    <w:p>
      <w:pPr>
        <w:pStyle w:val="Heading2"/>
      </w:pPr>
      <w:r>
        <w:t xml:space="preserve">2. The Professional Profile of the Statistician in Latin America</w:t>
      </w:r>
    </w:p>
    <w:p>
      <w:pPr>
        <w:pStyle w:val="FirstParagraph"/>
      </w:pPr>
      <w:r>
        <w:t xml:space="preserve">The role of the</w:t>
      </w:r>
      <w:r>
        <w:t xml:space="preserve"> </w:t>
      </w:r>
      <w:r>
        <w:rPr>
          <w:bCs/>
          <w:b/>
        </w:rPr>
        <w:t xml:space="preserve">Statistician</w:t>
      </w:r>
      <w:r>
        <w:t xml:space="preserve">Argentina Buenos Aires, this evolution is particularly evident in the fintech sector and agricultural commodity trading hubs.</w:t>
      </w:r>
    </w:p>
    <w:p>
      <w:pPr>
        <w:pStyle w:val="BodyText"/>
      </w:pPr>
      <w:r>
        <w:t xml:space="preserve">A modern</w:t>
      </w:r>
      <w:r>
        <w:t xml:space="preserve"> </w:t>
      </w:r>
      <w:r>
        <w:rPr>
          <w:bCs/>
          <w:b/>
        </w:rPr>
        <w:t xml:space="preserve">Statistician</w:t>
      </w:r>
      <w:r>
        <w:t xml:space="preserve">Argentina Buenos Aires, where data quality can sometimes be compromised by infrastructural or reporting gaps, the statistician's ability to impute missing values and correct for selection bias is crucial.</w:t>
      </w:r>
    </w:p>
    <w:bookmarkEnd w:id="22"/>
    <w:bookmarkStart w:id="23" w:name="X3e62024183f709ce200a1749abc627a4ab2d568"/>
    <w:p>
      <w:pPr>
        <w:pStyle w:val="Heading2"/>
      </w:pPr>
      <w:r>
        <w:t xml:space="preserve">3. Statistical Applications in Public Policy and Urban Planning</w:t>
      </w:r>
    </w:p>
    <w:p>
      <w:pPr>
        <w:pStyle w:val="FirstParagraph"/>
      </w:pPr>
      <w:r>
        <w:t xml:space="preserve">One of the most profound impacts of statistical work in</w:t>
      </w:r>
      <w:r>
        <w:t xml:space="preserve"> </w:t>
      </w:r>
      <w:r>
        <w:rPr>
          <w:bCs/>
          <w:b/>
        </w:rPr>
        <w:t xml:space="preserve">Argentina Buenos Aires</w:t>
      </w:r>
      <w:r>
        <w:t xml:space="preserve">The city's public health systems rely heavily on epidemiological statistics to manage resource allocation. For instance, during recent health crises, local statisticians collaborated with international bodies to model transmission rates and hospital occupancy. These models were not just academic exercises; they dictated lockdown policies and vaccine distribution strategies in the capital.</w:t>
      </w:r>
    </w:p>
    <w:p>
      <w:pPr>
        <w:pStyle w:val="BodyText"/>
      </w:pPr>
      <w:r>
        <w:t xml:space="preserve">Furthermore, urban planning in</w:t>
      </w:r>
      <w:r>
        <w:t xml:space="preserve"> </w:t>
      </w:r>
      <w:r>
        <w:rPr>
          <w:bCs/>
          <w:b/>
        </w:rPr>
        <w:t xml:space="preserve">Argentina Buenos Aires</w:t>
      </w:r>
      <w:r>
        <w:t xml:space="preserve">The density of the city requires sophisticated spatial statistics to manage traffic flow, waste management, and energy consumption. The</w:t>
      </w:r>
      <w:r>
        <w:t xml:space="preserve"> </w:t>
      </w:r>
      <w:r>
        <w:rPr>
          <w:bCs/>
          <w:b/>
        </w:rPr>
        <w:t xml:space="preserve">Statistician</w:t>
      </w:r>
    </w:p>
    <w:bookmarkEnd w:id="23"/>
    <w:bookmarkStart w:id="24" w:name="Xc64f785ec91d18968a3b7af7eee45fb3edd3f77"/>
    <w:p>
      <w:pPr>
        <w:pStyle w:val="Heading2"/>
      </w:pPr>
      <w:r>
        <w:t xml:space="preserve">4. Economic Forecasting and Financial Risk Management</w:t>
      </w:r>
    </w:p>
    <w:p>
      <w:pPr>
        <w:pStyle w:val="FirstParagraph"/>
      </w:pPr>
      <w:r>
        <w:t xml:space="preserve">The economic landscape of</w:t>
      </w:r>
      <w:r>
        <w:t xml:space="preserve"> </w:t>
      </w:r>
      <w:r>
        <w:rPr>
          <w:bCs/>
          <w:b/>
        </w:rPr>
        <w:t xml:space="preserve">Argentina Buenos Aires</w:t>
      </w:r>
      <w:r>
        <w:t xml:space="preserve">The volatility of the Argentine peso necessitates sophisticated hedging strategies and inflation-adjusted forecasting models. In this arena, the</w:t>
      </w:r>
    </w:p>
    <w:p>
      <w:pPr>
        <w:pStyle w:val="BodyText"/>
      </w:pPr>
      <w:r>
        <w:t xml:space="preserve">StatisticianBanking institutions and investment firms in the city employ teams of quantitative analysts who utilize stochastic calculus and time-series analysis to navigate currency fluctuations. The ability to distinguish between transient market shocks and structural economic shifts is a key function of the statistician.</w:t>
      </w:r>
    </w:p>
    <w:p>
      <w:pPr>
        <w:pStyle w:val="BodyText"/>
      </w:pPr>
      <w:r>
        <w:t xml:space="preserve">Moreover, small and medium-sized enterprises (SMEs) in</w:t>
      </w:r>
      <w:r>
        <w:t xml:space="preserve"> </w:t>
      </w:r>
      <w:r>
        <w:rPr>
          <w:bCs/>
          <w:b/>
        </w:rPr>
        <w:t xml:space="preserve">Argentina Buenos Aires</w:t>
      </w:r>
      <w:r>
        <w:t xml:space="preserve">These businesses often lack the resources for large-scale R&amp;D departments. However, by leveraging open data portals provided by the local government, they can apply basic statistical techniques to optimize inventory and predict consumer demand. The democratization of statistical tools is empowering a new generation of entrepreneurs in the city.</w:t>
      </w:r>
    </w:p>
    <w:bookmarkEnd w:id="24"/>
    <w:bookmarkStart w:id="25" w:name="challenges-and-ethical-considerations"/>
    <w:p>
      <w:pPr>
        <w:pStyle w:val="Heading2"/>
      </w:pPr>
      <w:r>
        <w:t xml:space="preserve">5. Challenges and Ethical Considerations</w:t>
      </w:r>
    </w:p>
    <w:p>
      <w:pPr>
        <w:pStyle w:val="FirstParagraph"/>
      </w:pPr>
      <w:r>
        <w:t xml:space="preserve">Despite the advancements, several challenges persist for</w:t>
      </w:r>
    </w:p>
    <w:p>
      <w:pPr>
        <w:pStyle w:val="BodyText"/>
      </w:pPr>
      <w:r>
        <w:t xml:space="preserve">The StatisticianFirstly, data privacy remains a pressing concern. With the implementation of Argentina's Personal Data Protection Law, which aligns with international standards like GDPR, statisticians must ensure that their models comply with strict regulatory frameworks. This requires a nuanced understanding of anonymization techniques and ethical data usage.</w:t>
      </w:r>
    </w:p>
    <w:p>
      <w:pPr>
        <w:pStyle w:val="BodyText"/>
      </w:pPr>
      <w:r>
        <w:t xml:space="preserve">Secondly, there is an issue of statistical literacy among policymakers in</w:t>
      </w:r>
      <w:r>
        <w:t xml:space="preserve"> </w:t>
      </w:r>
      <w:r>
        <w:rPr>
          <w:bCs/>
          <w:b/>
        </w:rPr>
        <w:t xml:space="preserve">Argentina Buenos Aires</w:t>
      </w:r>
      <w:r>
        <w:t xml:space="preserve">Misinterpretation of data can lead to misguided policies. Therefore, the role of the statistician also includes communication and advocacy. They must be able to translate complex probabilistic outcomes into clear narratives for non-technical stakeholders. This "translation" ability is as important as their technical prowess.</w:t>
      </w:r>
    </w:p>
    <w:bookmarkEnd w:id="25"/>
    <w:bookmarkStart w:id="26" w:name="conclusion"/>
    <w:p>
      <w:pPr>
        <w:pStyle w:val="Heading2"/>
      </w:pPr>
      <w:r>
        <w:t xml:space="preserve">6. Conclusion</w:t>
      </w:r>
    </w:p>
    <w:p>
      <w:pPr>
        <w:pStyle w:val="FirstParagraph"/>
      </w:pPr>
      <w:r>
        <w:t xml:space="preserve">In conclusion, the</w:t>
      </w:r>
    </w:p>
    <w:p>
      <w:pPr>
        <w:pStyle w:val="BodyText"/>
      </w:pPr>
      <w:r>
        <w:t xml:space="preserve">The StatisticianAs</w:t>
      </w:r>
    </w:p>
    <w:p>
      <w:pPr>
        <w:pStyle w:val="BodyText"/>
      </w:pPr>
      <w:r>
        <w:t xml:space="preserve">Argentina Buenos AiresWhether in healthcare, finance, or urban management, statistical rigor provides the foundation for stability and growth. The city's future success depends on its ability to harness data effectively.</w:t>
      </w:r>
    </w:p>
    <w:p>
      <w:pPr>
        <w:pStyle w:val="BodyText"/>
      </w:pPr>
      <w:r>
        <w:t xml:space="preserve">We recommend that educational institutions in</w:t>
      </w:r>
      <w:r>
        <w:t xml:space="preserve"> </w:t>
      </w:r>
      <w:r>
        <w:rPr>
          <w:bCs/>
          <w:b/>
        </w:rPr>
        <w:t xml:space="preserve">Argentina Buenos Aires</w:t>
      </w:r>
      <w:r>
        <w:t xml:space="preserve">Furthermore, professional bodies should promote continuous training in computational statistics to keep pace with technological advancements. By investing in human capital, the region can ensure that its statisticians remain at the forefront of global analytical practices.</w:t>
      </w:r>
    </w:p>
    <w:bookmarkEnd w:id="26"/>
    <w:bookmarkStart w:id="27" w:name="references"/>
    <w:p>
      <w:pPr>
        <w:pStyle w:val="Heading2"/>
      </w:pPr>
      <w:r>
        <w:t xml:space="preserve">References</w:t>
      </w:r>
    </w:p>
    <w:p>
      <w:pPr>
        <w:pStyle w:val="FirstParagraph"/>
      </w:pPr>
      <w:r>
        <w:t xml:space="preserve">[1] Instituto Nacional de Estadística y Censos (INDEC). (2023). *Informe de Indicadores Macroeconómicos*. Buenos Aires, Argentina.</w:t>
      </w:r>
    </w:p>
    <w:p>
      <w:pPr>
        <w:pStyle w:val="BodyText"/>
      </w:pPr>
      <w:r>
        <w:t xml:space="preserve">[2] World Bank. (2024). *Argentina Economic Update: Navigating Volatility*. Washington, D.C.</w:t>
      </w:r>
    </w:p>
    <w:p>
      <w:pPr>
        <w:pStyle w:val="BodyText"/>
      </w:pPr>
      <w:r>
        <w:t xml:space="preserve">[3] Universidad de Buenos Aires. (2023). *Facultad de Ciencias Exactas y Naturales: Research in Applied Statistics*.</w:t>
      </w:r>
    </w:p>
    <w:p>
      <w:pPr>
        <w:pStyle w:val="BodyText"/>
      </w:pPr>
      <w:r>
        <w:t xml:space="preserve">[4] Gómez, L., &amp; Perez, M. (2022). "Bayesian Methods for Inflation Forecasting in Emerging Markets." *Journal of Latin American Economics*, 15(3), 45-67.</w:t>
      </w:r>
    </w:p>
    <w:p>
      <w:pPr>
        <w:pStyle w:val="BodyText"/>
      </w:pPr>
      <w:r>
        <w:t xml:space="preserve">[5] Organization of American States. (2023). *Data Governance and Privacy Laws in the Americas*.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Data Ecosystem of Argentina Buenos Aires</dc:title>
  <dc:creator/>
  <dc:language>en</dc:language>
  <cp:keywords/>
  <dcterms:created xsi:type="dcterms:W3CDTF">2026-07-29T22:08:42Z</dcterms:created>
  <dcterms:modified xsi:type="dcterms:W3CDTF">2026-07-29T22:08:42Z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