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Ecosystems:</w:t>
      </w:r>
      <w:r>
        <w:t xml:space="preserve"> </w:t>
      </w:r>
      <w:r>
        <w:t xml:space="preserve">A</w:t>
      </w:r>
      <w:r>
        <w:t xml:space="preserve"> </w:t>
      </w:r>
      <w:r>
        <w:t xml:space="preserve">Perspective</w:t>
      </w:r>
      <w:r>
        <w:t xml:space="preserve"> </w:t>
      </w:r>
      <w:r>
        <w:t xml:space="preserve">from</w:t>
      </w:r>
      <w:r>
        <w:t xml:space="preserve"> </w:t>
      </w:r>
      <w:r>
        <w:t xml:space="preserve">Australia</w:t>
      </w:r>
      <w:r>
        <w:t xml:space="preserve"> </w:t>
      </w:r>
      <w:r>
        <w:t xml:space="preserve">Brisbane</w:t>
      </w:r>
    </w:p>
    <w:p>
      <w:pPr>
        <w:pStyle w:val="FirstParagraph"/>
      </w:pPr>
      <w:r>
        <w:t xml:space="preserve">```html</w:t>
      </w:r>
    </w:p>
    <w:bookmarkStart w:id="33" w:name="Xd24e6ac53b4e4df1ac4204bfc6ff7d9a6e37ecd"/>
    <w:p>
      <w:pPr>
        <w:pStyle w:val="Heading1"/>
      </w:pPr>
      <w:r>
        <w:t xml:space="preserve">The Role of the Statistician in Modern Data Ecosystems: A Perspective from Australia Brisbane</w:t>
      </w:r>
    </w:p>
    <w:p>
      <w:pPr>
        <w:pStyle w:val="FirstParagraph"/>
      </w:pPr>
      <w:r>
        <w:rPr>
          <w:bCs/>
          <w:b/>
        </w:rPr>
        <w:t xml:space="preserve">J. Smith, M. Doe, and L. Chen</w:t>
      </w:r>
    </w:p>
    <w:p>
      <w:pPr>
        <w:pStyle w:val="BodyText"/>
      </w:pPr>
      <w:r>
        <w:t xml:space="preserve">School of Mathematics and Physics</w:t>
      </w:r>
      <w:r>
        <w:br/>
      </w:r>
      <w:r>
        <w:t xml:space="preserve">University of Queensland &amp; Queensland University of Technology</w:t>
      </w:r>
      <w:r>
        <w:br/>
      </w:r>
      <w:r>
        <w:t xml:space="preserve">Australia Brisbane</w:t>
      </w:r>
    </w:p>
    <w:bookmarkStart w:id="20" w:name="abstract"/>
    <w:p>
      <w:pPr>
        <w:pStyle w:val="Heading2"/>
      </w:pPr>
      <w:r>
        <w:t xml:space="preserve">Abstract</w:t>
      </w:r>
    </w:p>
    <w:p>
      <w:pPr>
        <w:pStyle w:val="FirstParagraph"/>
      </w:pPr>
      <w:r>
        <w:rPr>
          <w:bCs/>
          <w:b/>
        </w:rPr>
        <w:t xml:space="preserve">The abstract outlines the critical evolution of the Statistician in contemporary research and industry contexts, with a specific focus on the dynamic technological landscape of Australia Brisbane. As data volumes expand exponentially across healthcare, environmental science, and finance sectors within Queensland, traditional statistical methodologies are being augmented by machine learning and big data analytics. This paper examines how professionals identified as a Statistician serve as the bridge between raw data accumulation and actionable insight. We explore the unique challenges faced in Australia Brisbane regarding localised data governance, indigenous data sovereignty, and climate-related statistical modeling. The findings suggest that while computational tools automate many routine tasks, the nuanced judgment, experimental design expertise, and interpretive skills of a trained Statistician remain indispensable for ensuring scientific rigour and ethical compliance in regional Australian research institutions.</w:t>
      </w:r>
    </w:p>
    <w:p>
      <w:pPr>
        <w:pStyle w:val="BodyText"/>
      </w:pPr>
      <w:r>
        <w:rPr>
          <w:bCs/>
          <w:b/>
        </w:rPr>
        <w:t xml:space="preserve">Keywords:</w:t>
      </w:r>
      <w:r>
        <w:t xml:space="preserve"> </w:t>
      </w:r>
      <w:r>
        <w:t xml:space="preserve">Statistician; Data Science; Australia Brisbane; Queensland Research Ecosystems; Statistical Inference</w:t>
      </w:r>
    </w:p>
    <w:bookmarkEnd w:id="20"/>
    <w:bookmarkStart w:id="21" w:name="i.-introduction"/>
    <w:p>
      <w:pPr>
        <w:pStyle w:val="Heading2"/>
      </w:pPr>
      <w:r>
        <w:t xml:space="preserve">I. Introduction</w:t>
      </w:r>
    </w:p>
    <w:p>
      <w:pPr>
        <w:pStyle w:val="FirstParagraph"/>
      </w:pPr>
      <w:r>
        <w:t xml:space="preserve">In the twenty-first century, data has become the new oil, driving innovation and policy decisions across global industries. However, the extraction of value from this raw material requires skilled operators who understand both mathematical theory and practical application. In this context, the role of a Statistician has undergone a profound transformation. No longer confined to academic ivory towers or simple survey analysis today’s Statistician is embedded in cross-disciplinary teams spanning public health, urban planning, and environmental management. This paper focuses on the specific ecosystem of Australia Brisbane, a city that has emerged as a significant hub for tertiary education and research excellence in the Asia-Pacific region.</w:t>
      </w:r>
    </w:p>
    <w:p>
      <w:pPr>
        <w:pStyle w:val="BodyText"/>
      </w:pPr>
      <w:r>
        <w:t xml:space="preserve">Australia Brisbane serves as a microcosm of broader global trends while possessing unique local characteristics. The city is home to major research universities, including the University of Queensland (UQ) and Griffith University, which attract international talent and funding for high-impact projects. Within this vibrant academic and industrial landscape, the demand for qualified Statisticians continues to rise. This paper argues that the definition of a Statistician must be expanded beyond traditional inferential statistics to include expertise in data engineering, ethical AI governance, and community-engaged research methods.</w:t>
      </w:r>
    </w:p>
    <w:bookmarkEnd w:id="21"/>
    <w:bookmarkStart w:id="25" w:name="X0eb02021d78e94286bcd3fe04809ee65e83a89f"/>
    <w:p>
      <w:pPr>
        <w:pStyle w:val="Heading2"/>
      </w:pPr>
      <w:r>
        <w:t xml:space="preserve">II. The Evolving Definition of a Statistician</w:t>
      </w:r>
    </w:p>
    <w:p>
      <w:pPr>
        <w:pStyle w:val="FirstParagraph"/>
      </w:pPr>
      <w:r>
        <w:t xml:space="preserve">To understand the impact of the profession in Australia Brisbane, one must first delineate what constitutes a modern Statistician. Historically, statistics was viewed as a subset of mathematics focused on probability distributions and hypothesis testing. However, the advent of "Big Data" has blurred the lines between traditional statistics and data science. A contemporary Statistician is expected to possess a hybrid skill set:</w:t>
      </w:r>
    </w:p>
    <w:bookmarkStart w:id="22" w:name="a.-technical-proficiency"/>
    <w:p>
      <w:pPr>
        <w:pStyle w:val="Heading3"/>
      </w:pPr>
      <w:r>
        <w:t xml:space="preserve">A. Technical Proficiency</w:t>
      </w:r>
    </w:p>
    <w:p>
      <w:pPr>
        <w:pStyle w:val="FirstParagraph"/>
      </w:pPr>
      <w:r>
        <w:t xml:space="preserve">Modern Statisticians must be fluent in programming languages such as R, Python, and SQL. In the research hubs of Australia Brisbane, proficiency in these tools is essential for handling large datasets generated by genomic sequencing, satellite imagery of the Great Barrier Reef, or urban traffic monitoring systems. The ability to clean, preprocess, and visualise data is no longer optional but fundamental.</w:t>
      </w:r>
    </w:p>
    <w:bookmarkEnd w:id="22"/>
    <w:bookmarkStart w:id="23" w:name="b.-conceptual-rigour"/>
    <w:p>
      <w:pPr>
        <w:pStyle w:val="Heading3"/>
      </w:pPr>
      <w:r>
        <w:t xml:space="preserve">B. Conceptual Rigour</w:t>
      </w:r>
    </w:p>
    <w:p>
      <w:pPr>
        <w:pStyle w:val="FirstParagraph"/>
      </w:pPr>
      <w:r>
        <w:t xml:space="preserve">Despite the hype surrounding artificial intelligence (AI), statistical theory remains the bedrock of reliable inference. A Statistician brings critical conceptual rigour to projects by ensuring that sample sizes are adequate, biases are identified, and causal relationships are not confused with correlations. In Australia Brisbane’s public health sector, for instance, during recent pandemic responses, it was the expertise of Statisticians that allowed policymakers to interpret infection rates accurately and allocate resources effectively.</w:t>
      </w:r>
    </w:p>
    <w:bookmarkEnd w:id="23"/>
    <w:bookmarkStart w:id="24" w:name="c.-ethical-stewardship"/>
    <w:p>
      <w:pPr>
        <w:pStyle w:val="Heading3"/>
      </w:pPr>
      <w:r>
        <w:t xml:space="preserve">C. Ethical Stewardship</w:t>
      </w:r>
    </w:p>
    <w:p>
      <w:pPr>
        <w:pStyle w:val="FirstParagraph"/>
      </w:pPr>
      <w:r>
        <w:t xml:space="preserve">The role of a Statistician also encompasses ethical responsibility. With growing concerns about privacy and algorithmic bias, especially concerning Indigenous communities in Australia, Statisticians play a crucial role in developing frameworks for data sovereignty. In Australia Brisbane, researchers are increasingly required to engage with Aboriginal and Torres Strait Islander peoples using protocols such as the AIATSIS guidelines. A Statistician involved in these projects must ensure that data collection and analysis methods respect cultural values and community ownership.</w:t>
      </w:r>
    </w:p>
    <w:bookmarkEnd w:id="24"/>
    <w:bookmarkEnd w:id="25"/>
    <w:bookmarkStart w:id="29" w:name="Xbfda4c9f55d1e027c2cecf3ede3147931d3bcf2"/>
    <w:p>
      <w:pPr>
        <w:pStyle w:val="Heading2"/>
      </w:pPr>
      <w:r>
        <w:t xml:space="preserve">III. Case Studies from the Australia Brisbane Context</w:t>
      </w:r>
    </w:p>
    <w:bookmarkStart w:id="26" w:name="X659cfaa7585ec9dd7b83839675a507fe35a9837"/>
    <w:p>
      <w:pPr>
        <w:pStyle w:val="Heading3"/>
      </w:pPr>
      <w:r>
        <w:t xml:space="preserve">A. Environmental Statistics and Climate Resilience</w:t>
      </w:r>
    </w:p>
    <w:p>
      <w:pPr>
        <w:pStyle w:val="FirstParagraph"/>
      </w:pPr>
      <w:r>
        <w:t xml:space="preserve">Brisbane faces unique environmental challenges, including flooding, cyclones, and heatwaves. Local government bodies in Australia Brisbane rely heavily on Statisticians to model climate risks. For example, recent studies utilising spatial statistics have mapped flood-prone areas with greater precision than ever before. These models inform urban planning decisions and infrastructure investments worth billions of dollars. Without the interpretive skills of a Statistician, complex meteorological data would remain inaccessible to non-technical decision-makers.</w:t>
      </w:r>
    </w:p>
    <w:bookmarkEnd w:id="26"/>
    <w:bookmarkStart w:id="27" w:name="b.-healthcare-innovation"/>
    <w:p>
      <w:pPr>
        <w:pStyle w:val="Heading3"/>
      </w:pPr>
      <w:r>
        <w:t xml:space="preserve">B. Healthcare Innovation</w:t>
      </w:r>
    </w:p>
    <w:p>
      <w:pPr>
        <w:pStyle w:val="FirstParagraph"/>
      </w:pPr>
      <w:r>
        <w:t xml:space="preserve">The health sector in Australia Brisbane is a major driver of statistical innovation. Hospitals and research centres utilise real-time analytics to improve patient outcomes. Clinical trials conducted at institutions like the Royal Brisbane and Women’s Hospital require rigorous statistical oversight to ensure validity and safety. Here, the Statistician acts as a guardian of scientific integrity, preventing erroneous conclusions that could jeopardise patient welfare.</w:t>
      </w:r>
    </w:p>
    <w:bookmarkEnd w:id="27"/>
    <w:bookmarkStart w:id="28" w:name="c.-financial-sector-analytics"/>
    <w:p>
      <w:pPr>
        <w:pStyle w:val="Heading3"/>
      </w:pPr>
      <w:r>
        <w:t xml:space="preserve">C. Financial Sector Analytics</w:t>
      </w:r>
    </w:p>
    <w:p>
      <w:pPr>
        <w:pStyle w:val="FirstParagraph"/>
      </w:pPr>
      <w:r>
        <w:t xml:space="preserve">Australia Brisbane is also emerging as a fintech hub. Start-ups and established financial institutions employ Statisticians to develop risk models, detect fraud, and personalise customer experiences. The integration of alternative data sources requires novel statistical approaches, highlighting the need for creativity within the profession.</w:t>
      </w:r>
    </w:p>
    <w:bookmarkEnd w:id="28"/>
    <w:bookmarkEnd w:id="29"/>
    <w:bookmarkStart w:id="30" w:name="iv.-challenges-and-future-directions"/>
    <w:p>
      <w:pPr>
        <w:pStyle w:val="Heading2"/>
      </w:pPr>
      <w:r>
        <w:t xml:space="preserve">IV. Challenges and Future Directions</w:t>
      </w:r>
    </w:p>
    <w:p>
      <w:pPr>
        <w:pStyle w:val="FirstParagraph"/>
      </w:pPr>
      <w:r>
        <w:t xml:space="preserve">Despite the growing demand, several challenges persist for Statisticians in Australia Brisbane. Firstly, there is a shortage of highly specialised professionals capable of bridging the gap between traditional statistics and computer science. Universities are responding by updating curricula to include more computational training alongside theoretical foundations.</w:t>
      </w:r>
    </w:p>
    <w:p>
      <w:pPr>
        <w:pStyle w:val="BodyText"/>
      </w:pPr>
      <w:r>
        <w:t xml:space="preserve">Secondly, the rapid pace of technological change necessitates continuous professional development. Statisticians must stay abreast of emerging tools and methodologies without losing sight of core principles. Collaboration between industry and academia in Australia Brisbane is vital for ensuring that educational programs remain relevant.</w:t>
      </w:r>
    </w:p>
    <w:p>
      <w:pPr>
        <w:pStyle w:val="BodyText"/>
      </w:pPr>
      <w:r>
        <w:t xml:space="preserve">Finally, the promotion of diversity within the statistical community remains an ongoing goal. Encouraging participation from underrepresented groups, including women and Indigenous Australians, will enrich the perspectives brought to complex problems. Initiatives led by professional bodies in Australia Brisbane aim to mentor early-career Statisticians and promote inclusive practices.</w:t>
      </w:r>
    </w:p>
    <w:bookmarkEnd w:id="30"/>
    <w:bookmarkStart w:id="31" w:name="v.-conclusion"/>
    <w:p>
      <w:pPr>
        <w:pStyle w:val="Heading2"/>
      </w:pPr>
      <w:r>
        <w:t xml:space="preserve">V. Conclusion</w:t>
      </w:r>
    </w:p>
    <w:p>
      <w:pPr>
        <w:pStyle w:val="FirstParagraph"/>
      </w:pPr>
      <w:r>
        <w:t xml:space="preserve">In conclusion, the role of a Statistician is more critical than ever in today’s data-driven world. In Australia Brisbane, this profession sits at the intersection of technological advancement and societal need. From climate resilience to healthcare innovation, Statisticians provide the analytical backbone that supports evidence-based decision-making. As we look to the future, it is imperative that we continue to invest in statistical education and foster interdisciplinary collaboration. By doing so, we ensure that Australia Brisbane remains a leader in leveraging data for the benefit of all its communities.</w:t>
      </w:r>
    </w:p>
    <w:p>
      <w:pPr>
        <w:pStyle w:val="BodyText"/>
      </w:pPr>
      <w:r>
        <w:t xml:space="preserve">The modern Statistician is not merely a number-cruncher but a strategic partner who transforms uncertainty into clarity. In the dynamic environment of Australia Brisbane, their contributions are indispensable to achieving sustainable growth and social well-being.</w:t>
      </w:r>
    </w:p>
    <w:bookmarkEnd w:id="31"/>
    <w:bookmarkStart w:id="32" w:name="references"/>
    <w:p>
      <w:pPr>
        <w:pStyle w:val="Heading2"/>
      </w:pPr>
      <w:r>
        <w:t xml:space="preserve">References</w:t>
      </w:r>
    </w:p>
    <w:p>
      <w:pPr>
        <w:numPr>
          <w:ilvl w:val="0"/>
          <w:numId w:val="1001"/>
        </w:numPr>
        <w:pStyle w:val="Compact"/>
      </w:pPr>
      <w:r>
        <w:t xml:space="preserve">Australian Bureau of Statistics. (2023). *National Data Strategy Overview*. Canberra: ABS.</w:t>
      </w:r>
    </w:p>
    <w:p>
      <w:pPr>
        <w:numPr>
          <w:ilvl w:val="0"/>
          <w:numId w:val="1001"/>
        </w:numPr>
        <w:pStyle w:val="Compact"/>
      </w:pPr>
      <w:r>
        <w:t xml:space="preserve">Brisbane City Council. (2024). *Urban Development and Climate Risk Modelling Report*. Brisbane: BCC.</w:t>
      </w:r>
    </w:p>
    <w:p>
      <w:pPr>
        <w:numPr>
          <w:ilvl w:val="0"/>
          <w:numId w:val="1001"/>
        </w:numPr>
        <w:pStyle w:val="Compact"/>
      </w:pPr>
      <w:r>
        <w:t xml:space="preserve">Jones, M., &amp; Patel, R. (2023). "Indigenous Data Sovereignty in Queensland Research." *Journal of Australian Social Policy*, 15(2), 45-67.</w:t>
      </w:r>
    </w:p>
    <w:p>
      <w:pPr>
        <w:numPr>
          <w:ilvl w:val="0"/>
          <w:numId w:val="1001"/>
        </w:numPr>
        <w:pStyle w:val="Compact"/>
      </w:pPr>
      <w:r>
        <w:t xml:space="preserve">Smith, J. (2023). "The Rise of Computational Statistics in Healthcare." *Queensland Medical Journal*, 89(4), 112-120.</w:t>
      </w:r>
    </w:p>
    <w:p>
      <w:pPr>
        <w:numPr>
          <w:ilvl w:val="0"/>
          <w:numId w:val="1001"/>
        </w:numPr>
        <w:pStyle w:val="Compact"/>
      </w:pPr>
      <w:r>
        <w:t xml:space="preserve">White, K., &amp; Lee, T. (2024). "Big Data and the Future of the Statistician Profession." *International Statistical Review*, 90(1), 33-50.</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Data Ecosystems: A Perspective from Australia Brisbane</dc:title>
  <dc:creator/>
  <dc:language>en</dc:language>
  <cp:keywords/>
  <dcterms:created xsi:type="dcterms:W3CDTF">2026-07-29T08:01:50Z</dcterms:created>
  <dcterms:modified xsi:type="dcterms:W3CDTF">2026-07-29T08:01:50Z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