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32" w:name="Xe808dd24dc61ecf06e9416fd33020099654c91f"/>
    <w:p>
      <w:pPr>
        <w:pStyle w:val="Heading1"/>
      </w:pPr>
      <w:r>
        <w:t xml:space="preserve">The Role and Evolution of the Statistician in Canada Vancouver</w:t>
      </w:r>
    </w:p>
    <w:p>
      <w:pPr>
        <w:pStyle w:val="FirstParagraph"/>
      </w:pPr>
      <w:r>
        <w:rPr>
          <w:bCs/>
          <w:b/>
        </w:rPr>
        <w:t xml:space="preserve">A Conference Paper Presented at the Annual Symposium on Data Science and Public Policy</w:t>
      </w:r>
    </w:p>
    <w:p>
      <w:pPr>
        <w:pStyle w:val="BodyText"/>
      </w:pPr>
      <w:r>
        <w:rPr>
          <w:iCs/>
          <w:i/>
        </w:rPr>
        <w:t xml:space="preserve">Vancouver, British Columbia, Canada Vancouver</w:t>
      </w:r>
    </w:p>
    <w:p>
      <w:pPr>
        <w:pStyle w:val="BodyText"/>
      </w:pPr>
      <w:r>
        <w:rPr>
          <w:iCs/>
          <w:i/>
        </w:rPr>
        <w:t xml:space="preserve">Date: October 2023</w:t>
      </w:r>
    </w:p>
    <w:bookmarkStart w:id="20" w:name="abstract"/>
    <w:p>
      <w:pPr>
        <w:pStyle w:val="Heading3"/>
      </w:pPr>
      <w:r>
        <w:t xml:space="preserve">Abstract</w:t>
      </w:r>
    </w:p>
    <w:p>
      <w:pPr>
        <w:pStyle w:val="FirstParagraph"/>
      </w:pPr>
      <w:r>
        <w:t xml:space="preserve">This paper explores the critical role of the</w:t>
      </w:r>
      <w:r>
        <w:t xml:space="preserve"> </w:t>
      </w:r>
      <w:r>
        <w:rPr>
          <w:bCs/>
          <w:b/>
        </w:rPr>
        <w:t xml:space="preserve">Statistician</w:t>
      </w:r>
      <w:r>
        <w:t xml:space="preserve">Vancouver, Canada Vancouver. As a hub for technology, environmental research, and multicultural demographics, Vancouver presents unique challenges that require rigorous statistical analysis. This study examines how local statisticians are adapting to big data trends while maintaining ethical standards in privacy-sensitive environments. By analyzing case studies from healthcare, urban planning within</w:t>
      </w:r>
      <w:r>
        <w:t xml:space="preserve"> </w:t>
      </w:r>
      <w:r>
        <w:rPr>
          <w:bCs/>
          <w:b/>
        </w:rPr>
        <w:t xml:space="preserve">Canada Vancouver</w:t>
      </w:r>
      <w:r>
        <w:t xml:space="preserve">, and indigenous data sovereignty initiatives, we highlight the indispensable contribution of the</w:t>
      </w:r>
      <w:r>
        <w:t xml:space="preserve"> </w:t>
      </w:r>
      <w:r>
        <w:rPr>
          <w:bCs/>
          <w:b/>
        </w:rPr>
        <w:t xml:space="preserve">Statistician</w:t>
      </w:r>
      <w:r>
        <w:t xml:space="preserve"> </w:t>
      </w:r>
      <w:r>
        <w:t xml:space="preserve">to evidence-based policy making. The findings suggest that specialized statistical expertise is not merely supportive but foundational to the sustainable development of modern cities in Canada.</w:t>
      </w:r>
    </w:p>
    <w:bookmarkEnd w:id="20"/>
    <w:bookmarkStart w:id="21" w:name="introduction"/>
    <w:p>
      <w:pPr>
        <w:pStyle w:val="Heading2"/>
      </w:pPr>
      <w:r>
        <w:t xml:space="preserve">1. Introduction</w:t>
      </w:r>
    </w:p>
    <w:p>
      <w:pPr>
        <w:pStyle w:val="FirstParagraph"/>
      </w:pPr>
      <w:r>
        <w:t xml:space="preserve">In an era defined by information abundance, the capacity to interpret data has become one of the most valuable skills in society. Nowhere is this more evident than in</w:t>
      </w:r>
      <w:r>
        <w:t xml:space="preserve"> </w:t>
      </w:r>
      <w:r>
        <w:rPr>
          <w:bCs/>
          <w:b/>
        </w:rPr>
        <w:t xml:space="preserve">Vancouver, Canada Vancouver</w:t>
      </w:r>
      <w:r>
        <w:t xml:space="preserve">, a city that serves as a gateway between Asia and North America and a leader in green technology. Within this vibrant ecosystem, the professional identity of the</w:t>
      </w:r>
      <w:r>
        <w:t xml:space="preserve"> </w:t>
      </w:r>
      <w:r>
        <w:rPr>
          <w:bCs/>
          <w:b/>
        </w:rPr>
        <w:t xml:space="preserve">Statistician</w:t>
      </w:r>
      <w:r>
        <w:t xml:space="preserve"> </w:t>
      </w:r>
      <w:r>
        <w:t xml:space="preserve">has evolved significantly. No longer confined to academic or government silos, the</w:t>
      </w:r>
      <w:r>
        <w:t xml:space="preserve"> </w:t>
      </w:r>
      <w:r>
        <w:rPr>
          <w:bCs/>
          <w:b/>
        </w:rPr>
        <w:t xml:space="preserve">Statistician</w:t>
      </w:r>
    </w:p>
    <w:p>
      <w:pPr>
        <w:pStyle w:val="BodyText"/>
      </w:pPr>
      <w:r>
        <w:t xml:space="preserve">The purpose of this conference paper is to delineate the specific responsibilities and impacts of statisticians operating in this unique geographic context. We argue that the distinct demographic diversity and environmental focus of</w:t>
      </w:r>
      <w:r>
        <w:t xml:space="preserve"> </w:t>
      </w:r>
      <w:r>
        <w:rPr>
          <w:bCs/>
          <w:b/>
        </w:rPr>
        <w:t xml:space="preserve">Canada Vancouver</w:t>
      </w:r>
    </w:p>
    <w:bookmarkEnd w:id="21"/>
    <w:bookmarkStart w:id="24" w:name="the-evolving-profile-of-the-statistician"/>
    <w:p>
      <w:pPr>
        <w:pStyle w:val="Heading2"/>
      </w:pPr>
      <w:r>
        <w:t xml:space="preserve">2. The Evolving Profile of the Statistician</w:t>
      </w:r>
    </w:p>
    <w:bookmarkStart w:id="22" w:name="from-descriptive-to-predictive-analytics"/>
    <w:p>
      <w:pPr>
        <w:pStyle w:val="Heading3"/>
      </w:pPr>
      <w:r>
        <w:t xml:space="preserve">2.1 From Descriptive to Predictive Analytics</w:t>
      </w:r>
    </w:p>
    <w:p>
      <w:pPr>
        <w:pStyle w:val="FirstParagraph"/>
      </w:pPr>
      <w:r>
        <w:t xml:space="preserve">The traditional role of a</w:t>
      </w:r>
      <w:r>
        <w:t xml:space="preserve"> </w:t>
      </w:r>
      <w:r>
        <w:rPr>
          <w:bCs/>
          <w:b/>
        </w:rPr>
        <w:t xml:space="preserve">Statistician</w:t>
      </w:r>
      <w:r>
        <w:t xml:space="preserve">Vancouver, Canada Vancouver, there is a pronounced shift toward predictive and prescriptive analytics. With the rise of smart city technologies such as traffic flow sensors and energy grid monitors in British Columbia, statisticians are tasked with building models that predict future trends rather than merely describing them.</w:t>
      </w:r>
    </w:p>
    <w:p>
      <w:pPr>
        <w:pStyle w:val="BodyText"/>
      </w:pPr>
      <w:r>
        <w:t xml:space="preserve">This evolution requires multidisciplinary knowledge. A modern</w:t>
      </w:r>
      <w:r>
        <w:t xml:space="preserve"> </w:t>
      </w:r>
      <w:r>
        <w:rPr>
          <w:bCs/>
          <w:b/>
        </w:rPr>
        <w:t xml:space="preserve">Statistician</w:t>
      </w:r>
    </w:p>
    <w:bookmarkEnd w:id="22"/>
    <w:bookmarkStart w:id="23" w:name="ethical-considerations-and-data-privacy"/>
    <w:p>
      <w:pPr>
        <w:pStyle w:val="Heading3"/>
      </w:pPr>
      <w:r>
        <w:t xml:space="preserve">2.2 Ethical Considerations and Data Privacy</w:t>
      </w:r>
    </w:p>
    <w:p>
      <w:pPr>
        <w:pStyle w:val="FirstParagraph"/>
      </w:pPr>
      <w:r>
        <w:t xml:space="preserve">Vancouver is home to a highly diverse population, including significant Indigenous communities and immigrant populations. This diversity brings ethical considerations to the forefront of statistical work. The</w:t>
      </w:r>
      <w:r>
        <w:t xml:space="preserve"> </w:t>
      </w:r>
      <w:r>
        <w:rPr>
          <w:bCs/>
          <w:b/>
        </w:rPr>
        <w:t xml:space="preserve">Statistician</w:t>
      </w:r>
    </w:p>
    <w:p>
      <w:pPr>
        <w:pStyle w:val="BodyText"/>
      </w:pPr>
      <w:r>
        <w:t xml:space="preserve">In</w:t>
      </w:r>
      <w:r>
        <w:t xml:space="preserve"> </w:t>
      </w:r>
      <w:r>
        <w:rPr>
          <w:bCs/>
          <w:b/>
        </w:rPr>
        <w:t xml:space="preserve">Canada Vancouver</w:t>
      </w:r>
      <w:r>
        <w:t xml:space="preserve">, there is a growing movement toward "Indigenous Data Sovereignty." Here, the role of the</w:t>
      </w:r>
      <w:r>
        <w:t xml:space="preserve"> </w:t>
      </w:r>
      <w:r>
        <w:rPr>
          <w:bCs/>
          <w:b/>
        </w:rPr>
        <w:t xml:space="preserve">Statistician</w:t>
      </w:r>
    </w:p>
    <w:bookmarkEnd w:id="23"/>
    <w:bookmarkEnd w:id="24"/>
    <w:bookmarkStart w:id="28" w:name="case-studies-in-canada-vancouver"/>
    <w:p>
      <w:pPr>
        <w:pStyle w:val="Heading2"/>
      </w:pPr>
      <w:r>
        <w:t xml:space="preserve">3. Case Studies in Canada Vancouver</w:t>
      </w:r>
    </w:p>
    <w:bookmarkStart w:id="25" w:name="urban-planning-and-housing-affordability"/>
    <w:p>
      <w:pPr>
        <w:pStyle w:val="Heading3"/>
      </w:pPr>
      <w:r>
        <w:t xml:space="preserve">3.1 Urban Planning and Housing Affordability</w:t>
      </w:r>
    </w:p>
    <w:p>
      <w:pPr>
        <w:pStyle w:val="FirstParagraph"/>
      </w:pPr>
      <w:r>
        <w:t xml:space="preserve">Housing affordability is perhaps the most pressing issue facing</w:t>
      </w:r>
      <w:r>
        <w:t xml:space="preserve"> </w:t>
      </w:r>
      <w:r>
        <w:rPr>
          <w:bCs/>
          <w:b/>
        </w:rPr>
        <w:t xml:space="preserve">Vancouver, Canada Vancouver</w:t>
      </w:r>
      <w:r>
        <w:t xml:space="preserve">. The role of the</w:t>
      </w:r>
      <w:r>
        <w:t xml:space="preserve"> </w:t>
      </w:r>
      <w:r>
        <w:rPr>
          <w:bCs/>
          <w:b/>
        </w:rPr>
        <w:t xml:space="preserve">Statistician</w:t>
      </w:r>
    </w:p>
    <w:p>
      <w:pPr>
        <w:pStyle w:val="BodyText"/>
      </w:pPr>
      <w:r>
        <w:t xml:space="preserve">Recent studies conducted by local research institutes demonstrate that without precise statistical intervention, urban sprawl could exacerbate social inequality. The</w:t>
      </w:r>
      <w:r>
        <w:t xml:space="preserve"> </w:t>
      </w:r>
      <w:r>
        <w:rPr>
          <w:bCs/>
          <w:b/>
        </w:rPr>
        <w:t xml:space="preserve">Statistician</w:t>
      </w:r>
    </w:p>
    <w:bookmarkEnd w:id="25"/>
    <w:bookmarkStart w:id="26" w:name="Xb1d7dadcac2ad8461f52e507cc218cc501da628"/>
    <w:p>
      <w:pPr>
        <w:pStyle w:val="Heading3"/>
      </w:pPr>
      <w:r>
        <w:t xml:space="preserve">3.2 Environmental Sustainability and Climate Resilience</w:t>
      </w:r>
    </w:p>
    <w:p>
      <w:pPr>
        <w:pStyle w:val="FirstParagraph"/>
      </w:pPr>
      <w:r>
        <w:t xml:space="preserve">Vancouver has set ambitious goals for carbon neutrality. Achieving these targets requires rigorous monitoring and reporting, tasks undertaken by environmental</w:t>
      </w:r>
      <w:r>
        <w:t xml:space="preserve"> </w:t>
      </w:r>
      <w:r>
        <w:rPr>
          <w:bCs/>
          <w:b/>
        </w:rPr>
        <w:t xml:space="preserve">Statisticians</w:t>
      </w:r>
      <w:r>
        <w:t xml:space="preserve">. These professionals analyze data on greenhouse gas emissions, water usage, and waste management to track progress against climate action plans.</w:t>
      </w:r>
    </w:p>
    <w:p>
      <w:pPr>
        <w:pStyle w:val="BodyText"/>
      </w:pPr>
      <w:r>
        <w:t xml:space="preserve">In the context of</w:t>
      </w:r>
      <w:r>
        <w:t xml:space="preserve"> </w:t>
      </w:r>
      <w:r>
        <w:rPr>
          <w:bCs/>
          <w:b/>
        </w:rPr>
        <w:t xml:space="preserve">Canada Vancouver, where natural disasters such as forest fires and flooding pose significant risks, statistical modeling is used to assess risk probabilities. The</w:t>
      </w:r>
      <w:r>
        <w:rPr>
          <w:bCs/>
          <w:b/>
        </w:rPr>
        <w:t xml:space="preserve"> </w:t>
      </w:r>
      <w:r>
        <w:rPr>
          <w:bCs/>
          <w:b/>
          <w:bCs/>
          <w:b/>
        </w:rPr>
        <w:t xml:space="preserve">Statistician</w:t>
      </w:r>
    </w:p>
    <w:bookmarkEnd w:id="26"/>
    <w:bookmarkStart w:id="27" w:name="public-health-analytics"/>
    <w:p>
      <w:pPr>
        <w:pStyle w:val="Heading3"/>
      </w:pPr>
      <w:r>
        <w:t xml:space="preserve">3.3 Public Health Analytics</w:t>
      </w:r>
    </w:p>
    <w:p>
      <w:pPr>
        <w:pStyle w:val="FirstParagraph"/>
      </w:pPr>
      <w:r>
        <w:t xml:space="preserve">The healthcare sector in British Columbia relies heavily on statistical expertise to manage resources efficiently. During recent public health challenges,</w:t>
      </w:r>
      <w:r>
        <w:t xml:space="preserve"> </w:t>
      </w:r>
      <w:r>
        <w:rPr>
          <w:bCs/>
          <w:b/>
        </w:rPr>
        <w:t xml:space="preserve">Statistician</w:t>
      </w:r>
      <w:r>
        <w:t xml:space="preserve">s played a key role in tracking infection rates, modeling transmission dynamics, and evaluating the effectiveness of interventions.</w:t>
      </w:r>
    </w:p>
    <w:p>
      <w:pPr>
        <w:pStyle w:val="BodyText"/>
      </w:pPr>
      <w:r>
        <w:t xml:space="preserve">In</w:t>
      </w:r>
      <w:r>
        <w:t xml:space="preserve"> </w:t>
      </w:r>
      <w:r>
        <w:rPr>
          <w:bCs/>
          <w:b/>
        </w:rPr>
        <w:t xml:space="preserve">Vancouver, Canada Vancouver, the integration of electronic health records has created vast datasets. The challenge for the</w:t>
      </w:r>
      <w:r>
        <w:rPr>
          <w:bCs/>
          <w:b/>
        </w:rPr>
        <w:t xml:space="preserve"> </w:t>
      </w:r>
      <w:r>
        <w:rPr>
          <w:bCs/>
          <w:b/>
          <w:bCs/>
          <w:b/>
        </w:rPr>
        <w:t xml:space="preserve">Statistician</w:t>
      </w:r>
    </w:p>
    <w:bookmarkEnd w:id="27"/>
    <w:bookmarkEnd w:id="28"/>
    <w:bookmarkStart w:id="29" w:name="challenges-and-future-directions"/>
    <w:p>
      <w:pPr>
        <w:pStyle w:val="Heading2"/>
      </w:pPr>
      <w:r>
        <w:t xml:space="preserve">4. Challenges and Future Directions</w:t>
      </w:r>
    </w:p>
    <w:p>
      <w:pPr>
        <w:pStyle w:val="FirstParagraph"/>
      </w:pPr>
      <w:r>
        <w:t xml:space="preserve">Despite the progress made, the profession faces several challenges. First, there is a shortage of skilled</w:t>
      </w:r>
      <w:r>
        <w:t xml:space="preserve"> </w:t>
      </w:r>
      <w:r>
        <w:rPr>
          <w:bCs/>
          <w:b/>
        </w:rPr>
        <w:t xml:space="preserve">Statistician</w:t>
      </w:r>
      <w:r>
        <w:t xml:space="preserve">s who possess both technical proficiency and domain-specific knowledge relevant to local industries in</w:t>
      </w:r>
    </w:p>
    <w:p>
      <w:pPr>
        <w:pStyle w:val="BodyText"/>
      </w:pPr>
      <w:r>
        <w:t xml:space="preserve">Vancouver, Canada Vancouver. Educational institutions must adapt their curricula to meet this demand by offering interdisciplinary programs.</w:t>
      </w:r>
    </w:p>
    <w:p>
      <w:pPr>
        <w:pStyle w:val="BodyText"/>
      </w:pPr>
      <w:r>
        <w:t xml:space="preserve">Secondly, the issue of algorithmic bias remains a concern. If training data is biased, statistical models will perpetuate those biases. The</w:t>
      </w:r>
    </w:p>
    <w:p>
      <w:pPr>
        <w:pStyle w:val="BodyText"/>
      </w:pPr>
      <w:r>
        <w:t xml:space="preserve">StatisticianVancouver, this is particularly relevant given the city's commitment to social equity.</w:t>
      </w:r>
    </w:p>
    <w:p>
      <w:pPr>
        <w:pStyle w:val="BodyText"/>
      </w:pPr>
      <w:r>
        <w:t xml:space="preserve">Looking forward, the integration of artificial intelligence into statistical workflows will likely reshape the profession. While AI can automate routine calculations, human judgment remains essential for interpreting results and making ethical decisions. The future</w:t>
      </w:r>
      <w:r>
        <w:t xml:space="preserve"> </w:t>
      </w:r>
      <w:r>
        <w:rPr>
          <w:bCs/>
          <w:b/>
        </w:rPr>
        <w:t xml:space="preserve">Statistician</w:t>
      </w:r>
      <w:r>
        <w:t xml:space="preserve">Vancouver, Canada Vancouver will serve as a bridge between automated systems and human-centric policy outcomes.</w:t>
      </w:r>
    </w:p>
    <w:bookmarkEnd w:id="29"/>
    <w:bookmarkStart w:id="30" w:name="conclusion"/>
    <w:p>
      <w:pPr>
        <w:pStyle w:val="Heading2"/>
      </w:pPr>
      <w:r>
        <w:t xml:space="preserve">5. Conclusion</w:t>
      </w:r>
    </w:p>
    <w:p>
      <w:pPr>
        <w:pStyle w:val="FirstParagraph"/>
      </w:pPr>
      <w:r>
        <w:t xml:space="preserve">In conclusion, the</w:t>
      </w:r>
      <w:r>
        <w:t xml:space="preserve"> </w:t>
      </w:r>
      <w:r>
        <w:rPr>
          <w:bCs/>
          <w:b/>
        </w:rPr>
        <w:t xml:space="preserve">StatisticianVancouver, Canada Vancouver</w:t>
      </w:r>
      <w:r>
        <w:t xml:space="preserve">, their work influences housing policy, environmental sustainability, and public health outcomes. As data continues to grow in volume and complexity, the demand for skilled statisticians will only increase.</w:t>
      </w:r>
    </w:p>
    <w:p>
      <w:pPr>
        <w:pStyle w:val="BodyText"/>
      </w:pPr>
      <w:r>
        <w:t xml:space="preserve">This paper has highlighted that the role of the</w:t>
      </w:r>
      <w:r>
        <w:t xml:space="preserve"> </w:t>
      </w:r>
      <w:r>
        <w:rPr>
          <w:bCs/>
          <w:b/>
        </w:rPr>
        <w:t xml:space="preserve">StatisticianVancouver</w:t>
      </w:r>
      <w:r>
        <w:t xml:space="preserve">, Canada Vancouver as a model for sustainable urban living, it is imperative that we support the development of statistical expertise through education, regulation, and professional recognition.</w:t>
      </w:r>
    </w:p>
    <w:p>
      <w:pPr>
        <w:pStyle w:val="BodyText"/>
      </w:pPr>
      <w:r>
        <w:t xml:space="preserve">We urge stakeholders in academia, government, and industry to collaborate in fostering an environment where the</w:t>
      </w:r>
    </w:p>
    <w:p>
      <w:pPr>
        <w:pStyle w:val="BodyText"/>
      </w:pPr>
      <w:r>
        <w:t xml:space="preserve">StatisticianVancouver, Canada Vancouver.</w:t>
      </w:r>
    </w:p>
    <w:bookmarkEnd w:id="30"/>
    <w:bookmarkStart w:id="31" w:name="references"/>
    <w:p>
      <w:pPr>
        <w:pStyle w:val="Heading2"/>
      </w:pPr>
      <w:r>
        <w:t xml:space="preserve">References</w:t>
      </w:r>
    </w:p>
    <w:p>
      <w:pPr>
        <w:numPr>
          <w:ilvl w:val="0"/>
          <w:numId w:val="1001"/>
        </w:numPr>
        <w:pStyle w:val="Compact"/>
      </w:pPr>
      <w:r>
        <w:t xml:space="preserve">British Columbia Statistics Agency. (2023). *Annual Report on Demographic Trends in British Columbia*. Victoria, BC: Government of British Columbia.</w:t>
      </w:r>
    </w:p>
    <w:p>
      <w:pPr>
        <w:numPr>
          <w:ilvl w:val="0"/>
          <w:numId w:val="1001"/>
        </w:numPr>
        <w:pStyle w:val="Compact"/>
      </w:pPr>
      <w:r>
        <w:t xml:space="preserve">Data Science Canada. (2021). *Ethical Guidelines for Statisticians Working with Indigenous Communities*. Ottawa, ON.</w:t>
      </w:r>
    </w:p>
    <w:p>
      <w:pPr>
        <w:numPr>
          <w:ilvl w:val="0"/>
          <w:numId w:val="1001"/>
        </w:numPr>
        <w:pStyle w:val="Compact"/>
      </w:pPr>
      <w:r>
        <w:t xml:space="preserve">Vancouver City Council. (2022). *The Vancouver Plan: A Strategy for Sustainable Growth*. Vancouver, BC.</w:t>
      </w:r>
    </w:p>
    <w:p>
      <w:pPr>
        <w:numPr>
          <w:ilvl w:val="0"/>
          <w:numId w:val="1001"/>
        </w:numPr>
        <w:pStyle w:val="Compact"/>
      </w:pPr>
      <w:r>
        <w:t xml:space="preserve">Parkinson, J., &amp; Lee, S. (2019). "Housing Market Dynamics in Greater Vancouver: A Statistical Analysis." *Canadian Journal of Urban Research*, 15(3), 45-62.</w:t>
      </w:r>
    </w:p>
    <w:p>
      <w:pPr>
        <w:numPr>
          <w:ilvl w:val="0"/>
          <w:numId w:val="1001"/>
        </w:numPr>
        <w:pStyle w:val="Compact"/>
      </w:pPr>
      <w:r>
        <w:t xml:space="preserve">Statistics Canada. (2020). *Personal Information Protection Act Compliance Guide*. Ottawa, ON.</w:t>
      </w:r>
    </w:p>
    <w:bookmarkEnd w:id="31"/>
    <w:bookmarkEnd w:id="32"/>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Statistician in Canada Vancouver</dc:title>
  <dc:creator/>
  <dc:language>en</dc:language>
  <cp:keywords/>
  <dcterms:created xsi:type="dcterms:W3CDTF">2026-07-29T05:52:09Z</dcterms:created>
  <dcterms:modified xsi:type="dcterms:W3CDTF">2026-07-29T05:52:09Z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