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the</w:t>
      </w:r>
      <w:r>
        <w:t xml:space="preserve"> </w:t>
      </w:r>
      <w:r>
        <w:t xml:space="preserve">Data</w:t>
      </w:r>
      <w:r>
        <w:t xml:space="preserve"> </w:t>
      </w:r>
      <w:r>
        <w:t xml:space="preserve">Economy</w:t>
      </w:r>
    </w:p>
    <w:bookmarkStart w:id="31" w:name="Xf02a7a8e5e0af4a1157ff4dba85be6a6deac138"/>
    <w:p>
      <w:pPr>
        <w:pStyle w:val="Heading1"/>
      </w:pPr>
      <w:r>
        <w:t xml:space="preserve">The Strategic Role of the Statistician in Indonesia Jakarta: Navigating the Data Economy</w:t>
      </w:r>
    </w:p>
    <w:p>
      <w:pPr>
        <w:pStyle w:val="FirstParagraph"/>
      </w:pPr>
      <w:r>
        <w:rPr>
          <w:bCs/>
          <w:b/>
        </w:rPr>
        <w:t xml:space="preserve">A Conference Paper Presented at the International Symposium on Data Science and Public Policy</w:t>
      </w:r>
    </w:p>
    <w:p>
      <w:pPr>
        <w:pStyle w:val="BodyText"/>
      </w:pPr>
      <w:r>
        <w:t xml:space="preserve">Prepared for Stakeholders in Indonesia Jakarta</w:t>
      </w:r>
      <w:r>
        <w:br/>
      </w:r>
      <w:r>
        <w:t xml:space="preserve">Date: October 2023</w:t>
      </w:r>
    </w:p>
    <w:bookmarkStart w:id="20" w:name="abstract"/>
    <w:p>
      <w:pPr>
        <w:pStyle w:val="Heading2"/>
      </w:pPr>
      <w:r>
        <w:rPr>
          <w:u w:val="single"/>
          <w:bCs/>
          <w:b/>
        </w:rPr>
        <w:t xml:space="preserve">Abstract</w:t>
      </w:r>
    </w:p>
    <w:p>
      <w:pPr>
        <w:pStyle w:val="FirstParagraph"/>
      </w:pPr>
      <w:r>
        <w:t xml:space="preserve">The rapid digitalization of the Indonesian economy has positioned Indonesia Jakarta as a pivotal hub for data-driven decision-making in Southeast Asia. This paper examines the evolving role of the statistician within this dynamic metropolis, arguing that statistical expertise is no longer confined to academic or governmental silos but is central to private sector innovation and public policy formulation. By analyzing case studies from finance, urban planning, and healthcare sectors in Indonesia Jakarta, we demonstrate how rigorous statistical methodologies mitigate risk and drive growth. The findings suggest that investing in the professional development of the statistician community is critical for sustaining Indonesia Jakarta’s competitive edge in the global data economy.</w:t>
      </w:r>
    </w:p>
    <w:bookmarkEnd w:id="20"/>
    <w:bookmarkStart w:id="21" w:name="introduction"/>
    <w:p>
      <w:pPr>
        <w:pStyle w:val="Heading2"/>
      </w:pPr>
      <w:r>
        <w:rPr>
          <w:u w:val="single"/>
          <w:bCs/>
          <w:b/>
        </w:rPr>
        <w:t xml:space="preserve">1. Introduction</w:t>
      </w:r>
    </w:p>
    <w:p>
      <w:pPr>
        <w:pStyle w:val="FirstParagraph"/>
      </w:pPr>
      <w:r>
        <w:t xml:space="preserve">In recent years, Indonesia has emerged as one of the fastest-growing economies in Southeast Asia. At the heart of this economic engine lies Indonesia Jakarta, the nation’s capital and primary commercial center. As urbanization accelerates and digital infrastructure expands, the volume of data generated within Indonesia Jakarta has reached unprecedented levels. From transaction records in fintech startups to traffic patterns monitored by smart city initiatives, data is abundant. However, raw data without interpretation holds little value. This is where the statistician becomes indispensable.</w:t>
      </w:r>
    </w:p>
    <w:p>
      <w:pPr>
        <w:pStyle w:val="BodyText"/>
      </w:pPr>
      <w:r>
        <w:t xml:space="preserve">The traditional perception of a statistician as merely a number-cruncher attached to research departments is becoming obsolete. In the context of Indonesia Jakarta, the modern statistician acts as a strategic advisor, translating complex datasets into actionable insights. This conference paper aims to elucidate why the integration of advanced statistical practices is vital for the stakeholders operating in Indonesia Jakarta. We will explore how statistical rigor supports regulatory compliance, enhances operational efficiency, and fosters innovation across key industries.</w:t>
      </w:r>
    </w:p>
    <w:bookmarkEnd w:id="21"/>
    <w:bookmarkStart w:id="22" w:name="the-data-landscape-in-indonesia-jakarta"/>
    <w:p>
      <w:pPr>
        <w:pStyle w:val="Heading2"/>
      </w:pPr>
      <w:r>
        <w:rPr>
          <w:u w:val="single"/>
          <w:bCs/>
          <w:b/>
        </w:rPr>
        <w:t xml:space="preserve">2. The Data Landscape in Indonesia Jakarta</w:t>
      </w:r>
    </w:p>
    <w:p>
      <w:pPr>
        <w:pStyle w:val="FirstParagraph"/>
      </w:pPr>
      <w:r>
        <w:t xml:space="preserve">Indonesia Jakarta presents a unique data environment characterized by high variability and rapid change. As the most populous metropolitan area in Indonesia, it faces complex challenges ranging from infrastructure congestion to public health management. For businesses and government entities alike, understanding these dynamics requires more than intuition; it demands empirical evidence.</w:t>
      </w:r>
    </w:p>
    <w:p>
      <w:pPr>
        <w:pStyle w:val="BodyText"/>
      </w:pPr>
      <w:r>
        <w:t xml:space="preserve">The rise of big data technologies has made it possible to collect granular information on consumer behavior, supply chain logistics, and demographic shifts. However, the sheer volume of this data creates noise that can obscure meaningful signals. The role of the statistician is to apply filtering techniques, hypothesis testing, and predictive modeling to isolate significant trends. For instance, in the retail sector in Indonesia Jakarta, statistical clustering algorithms help companies understand micro-segments of consumers who may have vastly different purchasing behaviors despite living in the same district.</w:t>
      </w:r>
    </w:p>
    <w:bookmarkEnd w:id="22"/>
    <w:bookmarkStart w:id="26" w:name="Xe02a2eb12495a48abd4b57cdf818940708a1524"/>
    <w:p>
      <w:pPr>
        <w:pStyle w:val="Heading2"/>
      </w:pPr>
      <w:r>
        <w:rPr>
          <w:u w:val="single"/>
          <w:bCs/>
          <w:b/>
        </w:rPr>
        <w:t xml:space="preserve">3. Key Sectors Relying on Statistical Expertise</w:t>
      </w:r>
    </w:p>
    <w:bookmarkStart w:id="23" w:name="financial-services-and-risk-management"/>
    <w:p>
      <w:pPr>
        <w:pStyle w:val="Heading3"/>
      </w:pPr>
      <w:r>
        <w:t xml:space="preserve">3.1 Financial Services and Risk Management</w:t>
      </w:r>
    </w:p>
    <w:p>
      <w:pPr>
        <w:pStyle w:val="FirstParagraph"/>
      </w:pPr>
      <w:r>
        <w:t xml:space="preserve">The financial sector in Indonesia Jakarta is heavily regulated, requiring robust risk assessment frameworks. Banks and insurance companies rely on statisticians to build models that predict credit default probabilities and assess market volatility. Given the economic fluctuations often observed in emerging markets, these statistical models must be dynamic rather than static. Statisticians working in this domain employ time-series analysis to forecast economic indicators such as inflation rates and currency exchange impacts, allowing institutions to hedge against potential losses effectively.</w:t>
      </w:r>
    </w:p>
    <w:bookmarkEnd w:id="23"/>
    <w:bookmarkStart w:id="24" w:name="X2845d94fb3d1b732565f9663285d37b7b936e1d"/>
    <w:p>
      <w:pPr>
        <w:pStyle w:val="Heading3"/>
      </w:pPr>
      <w:r>
        <w:t xml:space="preserve">3.2 Urban Planning and Smart City Initiatives</w:t>
      </w:r>
    </w:p>
    <w:p>
      <w:pPr>
        <w:pStyle w:val="FirstParagraph"/>
      </w:pPr>
      <w:r>
        <w:t xml:space="preserve">Traffic congestion is a defining challenge for Indonesia Jakarta. The local government’s "Smart Jakarta" initiative relies heavily on spatial statistics to optimize traffic light timing, plan public transit routes, and manage waste collection logistics. Statisticians analyze sensor data from IoT devices embedded in the city infrastructure to identify peak usage times and bottlenecks. Without accurate statistical analysis, these urban solutions would be based on guesswork rather than precision engineering.</w:t>
      </w:r>
    </w:p>
    <w:bookmarkEnd w:id="24"/>
    <w:bookmarkStart w:id="25" w:name="healthcare-and-public-policy"/>
    <w:p>
      <w:pPr>
        <w:pStyle w:val="Heading3"/>
      </w:pPr>
      <w:r>
        <w:t xml:space="preserve">3.3 Healthcare and Public Policy</w:t>
      </w:r>
    </w:p>
    <w:p>
      <w:pPr>
        <w:pStyle w:val="FirstParagraph"/>
      </w:pPr>
      <w:r>
        <w:t xml:space="preserve">In the wake of global health crises, the importance of biostatistics has become glaringly obvious in Indonesia Jakarta. Epidemiological modeling allows public health officials to track disease spread and allocate medical resources efficiently. Statisticians are crucial in designing clinical trials for new treatments and analyzing vaccination coverage data. Their work ensures that public policy decisions regarding lockdowns, mask mandates, or resource distribution are grounded in scientific evidence rather than political expediency.</w:t>
      </w:r>
    </w:p>
    <w:bookmarkEnd w:id="25"/>
    <w:bookmarkEnd w:id="26"/>
    <w:bookmarkStart w:id="27" w:name="Xd2c30a33120135259ba9332546344b6059a1e8d"/>
    <w:p>
      <w:pPr>
        <w:pStyle w:val="Heading2"/>
      </w:pPr>
      <w:r>
        <w:rPr>
          <w:u w:val="single"/>
          <w:bCs/>
          <w:b/>
        </w:rPr>
        <w:t xml:space="preserve">4. Challenges Facing the Statistician Profession</w:t>
      </w:r>
    </w:p>
    <w:p>
      <w:pPr>
        <w:pStyle w:val="FirstParagraph"/>
      </w:pPr>
      <w:r>
        <w:t xml:space="preserve">Despite the clear demand for statistical expertise, several barriers persist in Indonesia Jakarta. First, there is a shortage of professionals with advanced training in modern computational statistics and machine learning. Many traditional statisticians are skilled in theoretical methods but lack proficiency in programming languages like R or Python, which are essential for handling big data.</w:t>
      </w:r>
    </w:p>
    <w:p>
      <w:pPr>
        <w:pStyle w:val="BodyText"/>
      </w:pPr>
      <w:r>
        <w:t xml:space="preserve">Secondly, there is often a cultural gap between data producers and decision-makers. In many organizations in Indonesia Jakarta, statistical reports are generated but not fully integrated into strategic planning processes. This disconnect leads to missed opportunities for optimization and error-prone decision-making. Bridging this gap requires not only technical skills but also strong communication abilities that allow the statistician to explain complex probabilistic concepts to non-technical executives.</w:t>
      </w:r>
    </w:p>
    <w:bookmarkEnd w:id="27"/>
    <w:bookmarkStart w:id="28" w:name="recommendations-for-development"/>
    <w:p>
      <w:pPr>
        <w:pStyle w:val="Heading2"/>
      </w:pPr>
      <w:r>
        <w:rPr>
          <w:u w:val="single"/>
          <w:bCs/>
          <w:b/>
        </w:rPr>
        <w:t xml:space="preserve">5. Recommendations for Development</w:t>
      </w:r>
    </w:p>
    <w:p>
      <w:pPr>
        <w:pStyle w:val="FirstParagraph"/>
      </w:pPr>
      <w:r>
        <w:t xml:space="preserve">To fully harness the potential of statistical science in Indonesia Jakarta, a multi-pronged approach is necessary. Educational institutions must update their curricula to include data engineering and machine learning alongside traditional statistical theory. Professional certification bodies should promote continuous education programs focused on emerging technologies.</w:t>
      </w:r>
    </w:p>
    <w:p>
      <w:pPr>
        <w:pStyle w:val="BodyText"/>
      </w:pPr>
      <w:r>
        <w:t xml:space="preserve">Furthermore, industry leaders must recognize the strategic value of hiring statisticians at the executive level. Establishing Chief Data Officer roles that require strong statistical backgrounds can ensure that data-driven culture permeates all levels of an organization. Collaboration between academia and industry in Indonesia Jakarta can also facilitate internships and joint research projects, providing students with practical experience in real-world scenarios.</w:t>
      </w:r>
    </w:p>
    <w:bookmarkEnd w:id="28"/>
    <w:bookmarkStart w:id="29" w:name="conclusion"/>
    <w:p>
      <w:pPr>
        <w:pStyle w:val="Heading2"/>
      </w:pPr>
      <w:r>
        <w:rPr>
          <w:u w:val="single"/>
          <w:bCs/>
          <w:b/>
        </w:rPr>
        <w:t xml:space="preserve">6. Conclusion</w:t>
      </w:r>
    </w:p>
    <w:p>
      <w:pPr>
        <w:pStyle w:val="FirstParagraph"/>
      </w:pPr>
      <w:r>
        <w:t xml:space="preserve">The trajectory of Indonesia Jakarta’s economic future is inextricably linked to its ability to process and interpret data effectively. The statistician stands at the forefront of this transformation, serving as the bridge between raw information and strategic wisdom. As demonstrated through various sectors including finance, urban planning, and healthcare, statistical methods provide the necessary rigor to navigate uncertainty and drive sustainable growth.</w:t>
      </w:r>
    </w:p>
    <w:p>
      <w:pPr>
        <w:pStyle w:val="BodyText"/>
      </w:pPr>
      <w:r>
        <w:t xml:space="preserve">It is imperative that stakeholders in Indonesia Jakarta invest in building a robust community of statisticians who are technically proficient and strategically minded. By doing so, they not only enhance their own organizational resilience but also contribute to the broader development of Indonesia as a digital powerhouse. The statistician is no longer just an observer of data; they are the architects of insight, shaping the future landscape of Indonesia Jakarta.</w:t>
      </w:r>
    </w:p>
    <w:bookmarkEnd w:id="29"/>
    <w:bookmarkStart w:id="30" w:name="references"/>
    <w:p>
      <w:pPr>
        <w:pStyle w:val="Heading2"/>
      </w:pPr>
      <w:r>
        <w:rPr>
          <w:u w:val="single"/>
          <w:bCs/>
          <w:b/>
        </w:rPr>
        <w:t xml:space="preserve">7. References</w:t>
      </w:r>
    </w:p>
    <w:p>
      <w:pPr>
        <w:numPr>
          <w:ilvl w:val="0"/>
          <w:numId w:val="1001"/>
        </w:numPr>
        <w:pStyle w:val="Compact"/>
      </w:pPr>
      <w:r>
        <w:t xml:space="preserve">BPS (Badan Pusat Statistik). (2023). *Indonesian Statistical Yearbook*. Jakarta: Statistics Indonesia.</w:t>
      </w:r>
    </w:p>
    <w:p>
      <w:pPr>
        <w:numPr>
          <w:ilvl w:val="0"/>
          <w:numId w:val="1001"/>
        </w:numPr>
        <w:pStyle w:val="Compact"/>
      </w:pPr>
      <w:r>
        <w:t xml:space="preserve">Kementerian Komunikasi dan Informatika RI. (2022). *Roadmap for Smart Cities in Indonesia*. Jakarta: Ministry of Communication and Information Technology.</w:t>
      </w:r>
    </w:p>
    <w:p>
      <w:pPr>
        <w:numPr>
          <w:ilvl w:val="0"/>
          <w:numId w:val="1001"/>
        </w:numPr>
        <w:pStyle w:val="Compact"/>
      </w:pPr>
      <w:r>
        <w:t xml:space="preserve">Gujarati, D. N., &amp; Porter, D. C. (2019). *Basic Econometrics* (6th ed.). McGraw-Hill Education.</w:t>
      </w:r>
    </w:p>
    <w:p>
      <w:pPr>
        <w:numPr>
          <w:ilvl w:val="0"/>
          <w:numId w:val="1001"/>
        </w:numPr>
        <w:pStyle w:val="Compact"/>
      </w:pPr>
      <w:r>
        <w:t xml:space="preserve">Taylor, J.W. (2018). *Statistical Methods in Finance*. Wiley Series in Probability and Statistics.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Indonesia Jakarta: Navigating the Data Economy</dc:title>
  <dc:creator/>
  <dc:language>en</dc:language>
  <cp:keywords/>
  <dcterms:created xsi:type="dcterms:W3CDTF">2026-07-29T15:47:50Z</dcterms:created>
  <dcterms:modified xsi:type="dcterms:W3CDTF">2026-07-29T15:47:50Z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