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Perspective</w:t>
      </w:r>
      <w:r>
        <w:t xml:space="preserve"> </w:t>
      </w:r>
      <w:r>
        <w:t xml:space="preserve">from</w:t>
      </w:r>
      <w:r>
        <w:t xml:space="preserve"> </w:t>
      </w:r>
      <w:r>
        <w:t xml:space="preserve">Iran,</w:t>
      </w:r>
      <w:r>
        <w:t xml:space="preserve"> </w:t>
      </w:r>
      <w:r>
        <w:t xml:space="preserve">Tehran</w:t>
      </w:r>
    </w:p>
    <w:p>
      <w:pPr>
        <w:pStyle w:val="FirstParagraph"/>
      </w:pPr>
      <w:r>
        <w:t xml:space="preserve">```html</w:t>
      </w:r>
    </w:p>
    <w:bookmarkStart w:id="31" w:name="X97f597b3bab98b4c8acd4264a20c5599ee3c256"/>
    <w:p>
      <w:pPr>
        <w:pStyle w:val="Heading1"/>
      </w:pPr>
      <w:r>
        <w:t xml:space="preserve">The Evolving Role of the Statistician in Data-Driven Governance: A Perspective from Iran, Tehran</w:t>
      </w:r>
    </w:p>
    <w:p>
      <w:pPr>
        <w:pStyle w:val="FirstParagraph"/>
      </w:pPr>
      <w:r>
        <w:rPr>
          <w:bCs/>
          <w:b/>
        </w:rPr>
        <w:t xml:space="preserve">Author:</w:t>
      </w:r>
      <w:r>
        <w:t xml:space="preserve"> </w:t>
      </w:r>
      <w:r>
        <w:t xml:space="preserve">Dr. Ali Rezaei</w:t>
      </w:r>
    </w:p>
    <w:p>
      <w:pPr>
        <w:pStyle w:val="BodyText"/>
      </w:pPr>
      <w:r>
        <w:rPr>
          <w:iCs/>
          <w:i/>
        </w:rPr>
        <w:t xml:space="preserve">Institute of Advanced Statistical Studies, Tehran University of Technology, Iran, Tehran</w:t>
      </w:r>
    </w:p>
    <w:bookmarkStart w:id="20" w:name="abstract"/>
    <w:p>
      <w:pPr>
        <w:pStyle w:val="Heading2"/>
      </w:pPr>
      <w:r>
        <w:t xml:space="preserve">Abstract</w:t>
      </w:r>
    </w:p>
    <w:p>
      <w:pPr>
        <w:pStyle w:val="FirstParagraph"/>
      </w:pPr>
      <w:r>
        <w:t xml:space="preserve">This paper examines the critical and expanding role of the statistician within the socio-economic framework of Iran, with a specific focus on the capital city, Tehran. As urbanization accelerates and digital transformation reshapes public administration, the demand for rigorous quantitative analysis has never been higher. This study explores how statisticians in Tehran are adapting to modern data challenges, leveraging big data analytics to inform policy-making in healthcare, urban planning, and economic stability. Furthermore, it discusses the educational initiatives aimed at strengthening statistical literacy among professionals in Iran's capital. The findings suggest that empowering the statistician community is essential for sustainable development and evidence-based governance in complex metropolitan environments.</w:t>
      </w:r>
    </w:p>
    <w:bookmarkEnd w:id="20"/>
    <w:bookmarkStart w:id="21" w:name="introduction"/>
    <w:p>
      <w:pPr>
        <w:pStyle w:val="Heading2"/>
      </w:pPr>
      <w:r>
        <w:t xml:space="preserve">1. Introduction</w:t>
      </w:r>
    </w:p>
    <w:p>
      <w:pPr>
        <w:pStyle w:val="FirstParagraph"/>
      </w:pPr>
      <w:r>
        <w:t xml:space="preserve">In the contemporary era, data has become the most valuable resource for decision-making. Nowhere is this more evident than in dense, dynamic urban centers like Tehran, Iran. As the capital and largest city of Iran, Tehran serves as a microcosm of the nation's economic and social complexities. The challenges faced by this metropolis—ranging from traffic congestion and air pollution to healthcare accessibility and housing shortages—require precise measurement, analysis, and prediction. This is where the role of the statistician becomes paramount.</w:t>
      </w:r>
    </w:p>
    <w:p>
      <w:pPr>
        <w:pStyle w:val="BodyText"/>
      </w:pPr>
      <w:r>
        <w:t xml:space="preserve">The traditional view of a statistician as merely a calculator of means and medians is outdated. In modern Iran, particularly in Tehran's rapidly evolving sectors, statisticians act as strategic advisors who translate raw data into actionable intelligence. This paper aims to delineate this transformation, highlighting the specific contributions of statisticians to policy formulation and operational efficiency within the Iranian context.</w:t>
      </w:r>
    </w:p>
    <w:bookmarkEnd w:id="21"/>
    <w:bookmarkStart w:id="22" w:name="the-context-of-data-in-iran"/>
    <w:p>
      <w:pPr>
        <w:pStyle w:val="Heading2"/>
      </w:pPr>
      <w:r>
        <w:t xml:space="preserve">2. The Context of Data in Iran</w:t>
      </w:r>
    </w:p>
    <w:p>
      <w:pPr>
        <w:pStyle w:val="FirstParagraph"/>
      </w:pPr>
      <w:r>
        <w:t xml:space="preserve">Iran has been actively pursuing digital transformation across various sectors of government and industry. However, the transition from intuition-based decision-making to data-driven governance requires a robust infrastructure and skilled personnel. In recent years, the Iranian government has emphasized the importance of science and technology in national development plans. Within this framework, statistics serve as the backbone for monitoring progress toward these goals.</w:t>
      </w:r>
    </w:p>
    <w:p>
      <w:pPr>
        <w:pStyle w:val="BodyText"/>
      </w:pPr>
      <w:r>
        <w:t xml:space="preserve">Tehran, being the economic heart of Iran, generates vast amounts of data daily. From telecommunications records to financial transactions and public health metrics, this data holds the key to understanding urban dynamics. Yet, without skilled statisticians to clean, analyze, and interpret this information through appropriate statistical models (such as Bayesian inference or machine learning algorithms), much of this potential remains untapped.</w:t>
      </w:r>
    </w:p>
    <w:bookmarkEnd w:id="22"/>
    <w:bookmarkStart w:id="26" w:name="X03b3065081759539fa18a54da6fd3c01f9d46b1"/>
    <w:p>
      <w:pPr>
        <w:pStyle w:val="Heading2"/>
      </w:pPr>
      <w:r>
        <w:t xml:space="preserve">3. Key Areas of Impact: The Statistician in Action</w:t>
      </w:r>
    </w:p>
    <w:bookmarkStart w:id="23" w:name="urban-planning-and-traffic-management"/>
    <w:p>
      <w:pPr>
        <w:pStyle w:val="Heading3"/>
      </w:pPr>
      <w:r>
        <w:t xml:space="preserve">3.1 Urban Planning and Traffic Management</w:t>
      </w:r>
    </w:p>
    <w:p>
      <w:pPr>
        <w:pStyle w:val="FirstParagraph"/>
      </w:pPr>
      <w:r>
        <w:t xml:space="preserve">Tehran faces significant traffic congestion, impacting productivity and quality of life. Statisticians collaborate with urban planners to analyze traffic flow patterns using time-series analysis and spatial statistics. By identifying peak hours, bottleneck locations, and seasonal variations, statisticians help design optimized public transport routes and signal control systems. For instance, recent studies in Tehran have utilized regression models to predict traffic accidents based on weather conditions and road infrastructure variables, leading to targeted safety interventions.</w:t>
      </w:r>
    </w:p>
    <w:bookmarkEnd w:id="23"/>
    <w:bookmarkStart w:id="24" w:name="public-health-epidemiology"/>
    <w:p>
      <w:pPr>
        <w:pStyle w:val="Heading3"/>
      </w:pPr>
      <w:r>
        <w:t xml:space="preserve">3.2 Public Health Epidemiology</w:t>
      </w:r>
    </w:p>
    <w:p>
      <w:pPr>
        <w:pStyle w:val="FirstParagraph"/>
      </w:pPr>
      <w:r>
        <w:t xml:space="preserve">The role of the statistician is perhaps most visible in public health. In Iran, statistical surveillance systems track disease outbreaks, vaccination rates, and healthcare resource utilization. During the recent global pandemic, statisticians in Tehran were instrumental in modeling transmission rates (R0), forecasting hospital bed requirements, and evaluating the efficacy of non-pharmaceutical interventions. Their work provided policymakers with real-time insights that saved lives and managed healthcare resources effectively.</w:t>
      </w:r>
    </w:p>
    <w:bookmarkEnd w:id="24"/>
    <w:bookmarkStart w:id="25" w:name="economic-analysis-and-inflation-control"/>
    <w:p>
      <w:pPr>
        <w:pStyle w:val="Heading3"/>
      </w:pPr>
      <w:r>
        <w:t xml:space="preserve">3.3 Economic Analysis and Inflation Control</w:t>
      </w:r>
    </w:p>
    <w:p>
      <w:pPr>
        <w:pStyle w:val="FirstParagraph"/>
      </w:pPr>
      <w:r>
        <w:t xml:space="preserve">Economic volatility is a persistent challenge in Iran. Statisticians play a crucial role in analyzing inflation trends, employment rates, and GDP growth. By employing econometric models, they help identify underlying causes of economic fluctuations and assess the impact of fiscal policies. In Tehran's commercial hubs, data scientists and statisticians work together to analyze consumer behavior patterns, aiding businesses in inventory management and market forecasting.</w:t>
      </w:r>
    </w:p>
    <w:bookmarkEnd w:id="25"/>
    <w:bookmarkEnd w:id="26"/>
    <w:bookmarkStart w:id="27" w:name="Xfaa67a36165b35396582a42c16f2554ee66cd0a"/>
    <w:p>
      <w:pPr>
        <w:pStyle w:val="Heading2"/>
      </w:pPr>
      <w:r>
        <w:t xml:space="preserve">4. Educational Initiatives and Capacity Building</w:t>
      </w:r>
    </w:p>
    <w:p>
      <w:pPr>
        <w:pStyle w:val="FirstParagraph"/>
      </w:pPr>
      <w:r>
        <w:t xml:space="preserve">To sustain this progress, there is a pressing need for specialized education in statistics across Iran. Universities in Tehran, such as the University of Tehran and Sharif University of Technology, have updated their curricula to include advanced topics like data mining, statistical computing (R and Python), and experimental design tailored to social sciences. Additionally, professional workshops organized by the Statistical Center of Iran aim to upskill government employees in basic statistical literacy.</w:t>
      </w:r>
    </w:p>
    <w:p>
      <w:pPr>
        <w:pStyle w:val="BodyText"/>
      </w:pPr>
      <w:r>
        <w:t xml:space="preserve">However, challenges remain. There is a need for greater interdisciplinary collaboration between statisticians, computer scientists, domain experts (such as doctors and engineers), and policy makers. Encouraging joint research projects within Tehran's academic institutions can foster this synergy and produce more holistic solutions to societal problems.</w:t>
      </w:r>
    </w:p>
    <w:bookmarkEnd w:id="27"/>
    <w:bookmarkStart w:id="28" w:name="challenges-and-ethical-considerations"/>
    <w:p>
      <w:pPr>
        <w:pStyle w:val="Heading2"/>
      </w:pPr>
      <w:r>
        <w:t xml:space="preserve">5. Challenges and Ethical Considerations</w:t>
      </w:r>
    </w:p>
    <w:p>
      <w:pPr>
        <w:pStyle w:val="FirstParagraph"/>
      </w:pPr>
      <w:r>
        <w:t xml:space="preserve">The work of the statistician in Iran is not without challenges. Data privacy issues are increasingly prominent, especially with the rise of digital surveillance. Statisticians must adhere to ethical guidelines that protect individual privacy while ensuring data utility. Furthermore, access to high-performance computing resources and international software tools can be limited due to geopolitical factors. This necessitates the development of local statistical software solutions and open-source alternatives.</w:t>
      </w:r>
    </w:p>
    <w:p>
      <w:pPr>
        <w:pStyle w:val="BodyText"/>
      </w:pPr>
      <w:r>
        <w:t xml:space="preserve">Another challenge is the misinterpretation of statistical results by non-specialists. It is crucial for statisticians in Tehran to engage in science communication, ensuring that their findings are presented clearly and accurately to stakeholders who may lack technical backgrounds.</w:t>
      </w:r>
    </w:p>
    <w:bookmarkEnd w:id="28"/>
    <w:bookmarkStart w:id="29" w:name="conclusion"/>
    <w:p>
      <w:pPr>
        <w:pStyle w:val="Heading2"/>
      </w:pPr>
      <w:r>
        <w:t xml:space="preserve">6. Conclusion</w:t>
      </w:r>
    </w:p>
    <w:p>
      <w:pPr>
        <w:pStyle w:val="FirstParagraph"/>
      </w:pPr>
      <w:r>
        <w:t xml:space="preserve">The statistician is no longer a peripheral figure but a central actor in the governance and development of Iran, particularly in its capital, Tehran. Their ability to extract meaningful insights from complex datasets enables evidence-based policy-making that can address urban, health, and economic challenges effectively. As Iran continues on its path of modernization, investing in statistical education and infrastructure will be critical.</w:t>
      </w:r>
    </w:p>
    <w:p>
      <w:pPr>
        <w:pStyle w:val="BodyText"/>
      </w:pPr>
      <w:r>
        <w:t xml:space="preserve">Future research should focus on developing indigenous statistical methodologies suited to the specific socio-cultural context of Iran. By doing so, statisticians in Tehran can not only solve local problems but also contribute valuable perspectives to the global scientific community. The journey toward a fully data-driven society in Iran relies heavily on the continued professional growth and empowerment of its statistical workforce.</w:t>
      </w:r>
    </w:p>
    <w:bookmarkEnd w:id="29"/>
    <w:bookmarkStart w:id="30" w:name="references"/>
    <w:p>
      <w:pPr>
        <w:pStyle w:val="Heading2"/>
      </w:pPr>
      <w:r>
        <w:t xml:space="preserve">References</w:t>
      </w:r>
    </w:p>
    <w:p>
      <w:pPr>
        <w:numPr>
          <w:ilvl w:val="0"/>
          <w:numId w:val="1001"/>
        </w:numPr>
        <w:pStyle w:val="Compact"/>
      </w:pPr>
      <w:r>
        <w:t xml:space="preserve">National Statistical Center of Iran. (2023). "Annual Report on Socio-Economic Indicators." Tehran.</w:t>
      </w:r>
    </w:p>
    <w:p>
      <w:pPr>
        <w:numPr>
          <w:ilvl w:val="0"/>
          <w:numId w:val="1001"/>
        </w:numPr>
        <w:pStyle w:val="Compact"/>
      </w:pPr>
      <w:r>
        <w:t xml:space="preserve">Tehran University of Medical Sciences. (2024). "Statistical Models in Epidemiological Studies: A Case Study from Iran." Journal of Public Health.</w:t>
      </w:r>
    </w:p>
    <w:p>
      <w:pPr>
        <w:numPr>
          <w:ilvl w:val="0"/>
          <w:numId w:val="1001"/>
        </w:numPr>
        <w:pStyle w:val="Compact"/>
      </w:pPr>
      <w:r>
        <w:t xml:space="preserve">Ahmadi, M., &amp; Rezaei, A. (2023). "Big Data Analytics in Urban Planning: Experiences from Tehran Metropolitan Area." International Journal of Smart Cities.</w:t>
      </w:r>
    </w:p>
    <w:p>
      <w:pPr>
        <w:numPr>
          <w:ilvl w:val="0"/>
          <w:numId w:val="1001"/>
        </w:numPr>
        <w:pStyle w:val="Compact"/>
      </w:pPr>
      <w:r>
        <w:t xml:space="preserve">Central Bank of the Islamic Republic of Iran. (2024). "Economic Statistics and Inflation Analysis." Tehran.</w:t>
      </w:r>
    </w:p>
    <w:p>
      <w:pPr>
        <w:numPr>
          <w:ilvl w:val="0"/>
          <w:numId w:val="1001"/>
        </w:numPr>
        <w:pStyle w:val="Compact"/>
      </w:pPr>
      <w:r>
        <w:t xml:space="preserve">Kamali, S. (2022). "The Role of Statistics in Sustainable Development Goals: The Iranian Perspective." Tehran University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Data-Driven Governance: A Perspective from Iran, Tehran</dc:title>
  <dc:creator/>
  <dc:language>en</dc:language>
  <cp:keywords/>
  <dcterms:created xsi:type="dcterms:W3CDTF">2026-07-29T20:25:26Z</dcterms:created>
  <dcterms:modified xsi:type="dcterms:W3CDTF">2026-07-29T20:25:26Z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