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Aviv:</w:t>
      </w:r>
      <w:r>
        <w:t xml:space="preserve"> </w:t>
      </w:r>
      <w:r>
        <w:t xml:space="preserve">Bridging</w:t>
      </w:r>
      <w:r>
        <w:t xml:space="preserve"> </w:t>
      </w:r>
      <w:r>
        <w:t xml:space="preserve">Data</w:t>
      </w:r>
      <w:r>
        <w:t xml:space="preserve"> </w:t>
      </w:r>
      <w:r>
        <w:t xml:space="preserve">Science</w:t>
      </w:r>
      <w:r>
        <w:t xml:space="preserve"> </w:t>
      </w:r>
      <w:r>
        <w:t xml:space="preserve">and</w:t>
      </w:r>
      <w:r>
        <w:t xml:space="preserve"> </w:t>
      </w:r>
      <w:r>
        <w:t xml:space="preserve">Societal</w:t>
      </w:r>
      <w:r>
        <w:t xml:space="preserve"> </w:t>
      </w:r>
      <w:r>
        <w:t xml:space="preserve">Impact</w:t>
      </w:r>
    </w:p>
    <w:p>
      <w:pPr>
        <w:pStyle w:val="FirstParagraph"/>
      </w:pPr>
      <w:r>
        <w:t xml:space="preserve">```html</w:t>
      </w:r>
    </w:p>
    <w:bookmarkStart w:id="29" w:name="Xbdb210a903182a421947343a315292b9d7b288b"/>
    <w:p>
      <w:pPr>
        <w:pStyle w:val="Heading1"/>
      </w:pPr>
      <w:r>
        <w:t xml:space="preserve">The Evolving Role of the Statistician in Israel Tel Aviv: Bridging Data Science and Societal Impact</w:t>
      </w:r>
    </w:p>
    <w:bookmarkStart w:id="28" w:name="a.-author-names"/>
    <w:p>
      <w:pPr>
        <w:pStyle w:val="Heading2"/>
      </w:pPr>
      <w:r>
        <w:rPr>
          <w:bCs/>
          <w:b/>
        </w:rPr>
        <w:t xml:space="preserve">A. Author Name(s)</w:t>
      </w:r>
    </w:p>
    <w:p>
      <w:pPr>
        <w:pStyle w:val="FirstParagraph"/>
      </w:pPr>
      <w:r>
        <w:rPr>
          <w:iCs/>
          <w:i/>
        </w:rPr>
        <w:t xml:space="preserve">Institute of Advanced Analytics, Tel Aviv University, Israel Tel Aviv</w:t>
      </w:r>
    </w:p>
    <w:p>
      <w:pPr>
        <w:pStyle w:val="BodyText"/>
      </w:pPr>
      <w:r>
        <w:t xml:space="preserve">Email: a.author@tlu.ac.il | ORCID: 000-XXXX-XXXX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paper examines the critical and evolving role of the statistician within the dynamic innovation ecosystem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As</w:t>
      </w:r>
      <w:r>
        <w:t xml:space="preserve"> </w:t>
      </w:r>
      <w:r>
        <w:rPr>
          <w:bCs/>
          <w:b/>
        </w:rPr>
        <w:t xml:space="preserve">Tel Aviv</w:t>
      </w:r>
      <w:r>
        <w:br/>
      </w:r>
      <w:r>
        <w:t xml:space="preserve">has cemented its status as a global "Startup Nation" and a burgeoning hub for artificial intelligence, machine learning, and big data analytics,</w:t>
      </w:r>
      <w:r>
        <w:br/>
      </w:r>
      <w:r>
        <w:t xml:space="preserve">the traditional perception of the statistician is undergoing significant transformation. We argue that the modern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in this context</w:t>
      </w:r>
      <w:r>
        <w:br/>
      </w:r>
      <w:r>
        <w:t xml:space="preserve">is not merely a practitioner of classical inference but an integral architect of robust, ethical, and interpretable data-driven decision-making frameworks.</w:t>
      </w:r>
      <w:r>
        <w:br/>
      </w:r>
      <w:r>
        <w:t xml:space="preserve">Drawing on case studies from fintech, health-tech, and agritech sectors concentrated in the</w:t>
      </w:r>
      <w:r>
        <w:t xml:space="preserve"> </w:t>
      </w:r>
      <w:r>
        <w:rPr>
          <w:bCs/>
          <w:b/>
        </w:rPr>
        <w:t xml:space="preserve">Israel Tel Aviv</w:t>
      </w:r>
      <w:r>
        <w:br/>
      </w:r>
      <w:r>
        <w:t xml:space="preserve">metropolitan area (often referred to as "Gush Dan"), we highlight how rigorous statistical foundations are essential for mitigating algorithmic bias,</w:t>
      </w:r>
      <w:r>
        <w:br/>
      </w:r>
      <w:r>
        <w:t xml:space="preserve">ensuring reproducibility, and providing causal insights beyond mere correlation. The paper concludes with recommendations for integrating</w:t>
      </w:r>
      <w:r>
        <w:br/>
      </w:r>
      <w:r>
        <w:t xml:space="preserve">statistical rigor into the fast-paced software development cycles typical of</w:t>
      </w:r>
      <w:r>
        <w:t xml:space="preserve"> </w:t>
      </w:r>
      <w:r>
        <w:rPr>
          <w:bCs/>
          <w:b/>
        </w:rPr>
        <w:t xml:space="preserve">Tel Aviv</w:t>
      </w:r>
      <w:r>
        <w:t xml:space="preserve">’s tech industry, emphasizing that the unique challenges</w:t>
      </w:r>
      <w:r>
        <w:br/>
      </w:r>
      <w:r>
        <w:t xml:space="preserve">of this vibrant region require a specialized breed of data professional who bridges deep mathematical theory with pragmatic technological application.</w:t>
      </w:r>
    </w:p>
    <w:p>
      <w:pPr>
        <w:pStyle w:val="BodyText"/>
      </w:pPr>
      <w:r>
        <w:br/>
      </w:r>
    </w:p>
    <w:bookmarkEnd w:id="20"/>
    <w:bookmarkStart w:id="21" w:name="i.-introduction"/>
    <w:p>
      <w:pPr>
        <w:pStyle w:val="Heading3"/>
      </w:pPr>
      <w:r>
        <w:t xml:space="preserve">I. Introduction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Israel Tel Aviv</w:t>
      </w:r>
      <w:r>
        <w:br/>
      </w:r>
      <w:r>
        <w:t xml:space="preserve">has emerged in the 21st century as one of the world’s most influential centers for technology, finance, and innovation. Characterized by its high density</w:t>
      </w:r>
      <w:r>
        <w:br/>
      </w:r>
      <w:r>
        <w:t xml:space="preserve">of startup incubators, multinational R&amp;D centers,</w:t>
      </w:r>
      <w:r>
        <w:br/>
      </w:r>
      <w:r>
        <w:t xml:space="preserve">and academic institutions such as Tel Aviv University and the Weizmann Institute of Science,</w:t>
      </w:r>
      <w:r>
        <w:br/>
      </w:r>
      <w:r>
        <w:t xml:space="preserve">the region produces a disproportionate share of global patent filings per capita. Within this landscape,</w:t>
      </w:r>
      <w:r>
        <w:br/>
      </w:r>
      <w:r>
        <w:t xml:space="preserve">data is the new oil, and algorithms are the engines driving value creation. However, as organizations increasingly pivot towards machine learning</w:t>
      </w:r>
      <w:r>
        <w:br/>
      </w:r>
      <w:r>
        <w:t xml:space="preserve">and artificial intelligence solutions,</w:t>
      </w:r>
      <w:r>
        <w:br/>
      </w:r>
      <w:r>
        <w:t xml:space="preserve">there is a risk of overlooking the foundational principles provided by statistics.</w:t>
      </w:r>
    </w:p>
    <w:p>
      <w:pPr>
        <w:pStyle w:val="BodyText"/>
      </w:pPr>
      <w:r>
        <w:t xml:space="preserve">This paper focuses on the specific role of the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in this environment. Unlike pure computer scientists or software engineers who may focus primarily on code efficiency and model scalability,</w:t>
      </w:r>
      <w:r>
        <w:br/>
      </w:r>
      <w:r>
        <w:t xml:space="preserve">the statistician brings a unique perspective centered on uncertainty, variability, experimental design, and causal inference.</w:t>
      </w:r>
      <w:r>
        <w:br/>
      </w:r>
      <w:r>
        <w:t xml:space="preserve">In the context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’s high-stakes commercial environment,</w:t>
      </w:r>
      <w:r>
        <w:br/>
      </w:r>
      <w:r>
        <w:t xml:space="preserve">where speed to market is paramount,</w:t>
      </w:r>
      <w:r>
        <w:br/>
      </w:r>
      <w:r>
        <w:t xml:space="preserve">the integration of statistical rigor is often perceived as a bottleneck. We challenge this perception by arguing that robust statistical methods</w:t>
      </w:r>
      <w:r>
        <w:br/>
      </w:r>
      <w:r>
        <w:t xml:space="preserve">are actually enablers of sustainable innovation, particularly in regulated industries such as healthcare and finance, which are heavily represented</w:t>
      </w:r>
      <w:r>
        <w:br/>
      </w:r>
      <w:r>
        <w:t xml:space="preserve">in the</w:t>
      </w:r>
      <w:r>
        <w:t xml:space="preserve"> </w:t>
      </w:r>
      <w:r>
        <w:rPr>
          <w:bCs/>
          <w:b/>
        </w:rPr>
        <w:t xml:space="preserve">Tel Aviv</w:t>
      </w:r>
      <w:r>
        <w:br/>
      </w:r>
      <w:r>
        <w:t xml:space="preserve">skyline.</w:t>
      </w:r>
    </w:p>
    <w:bookmarkEnd w:id="21"/>
    <w:bookmarkStart w:id="22" w:name="X8063b87ca7c39e20041dc196063d0df80b8cdd1"/>
    <w:p>
      <w:pPr>
        <w:pStyle w:val="Heading3"/>
      </w:pPr>
      <w:r>
        <w:t xml:space="preserve">II. The Statistical Landscape in Israel Tel Aviv</w:t>
      </w:r>
    </w:p>
    <w:p>
      <w:pPr>
        <w:pStyle w:val="FirstParagraph"/>
      </w:pPr>
      <w:r>
        <w:rPr>
          <w:bCs/>
          <w:b/>
        </w:rPr>
        <w:t xml:space="preserve">A. The Tech Ecosystem and Data Demand</w:t>
      </w:r>
    </w:p>
    <w:p>
      <w:pPr>
        <w:pStyle w:val="BodyText"/>
      </w:pPr>
      <w:r>
        <w:t xml:space="preserve">The economic engine of</w:t>
      </w:r>
      <w:r>
        <w:t xml:space="preserve"> </w:t>
      </w:r>
      <w:r>
        <w:rPr>
          <w:bCs/>
          <w:b/>
        </w:rPr>
        <w:t xml:space="preserve">Israel Tel Aviv</w:t>
      </w:r>
      <w:r>
        <w:br/>
      </w:r>
      <w:r>
        <w:t xml:space="preserve">relies heavily on the technology sector, often referred to as "Cyber Valley." Companies ranging from established multinationals (such as Google,</w:t>
      </w:r>
      <w:r>
        <w:br/>
      </w:r>
      <w:r>
        <w:t xml:space="preserve">Microsoft, and Amazon setting up significant R&amp;D hubs in the city) to early-stage startups (</w:t>
      </w:r>
      <w:r>
        <w:br/>
      </w:r>
      <w:r>
        <w:t xml:space="preserve">particularly in fintech and defense tech), require sophisticated data analysis. The volume of data generated daily by mobile applications,</w:t>
      </w:r>
      <w:r>
        <w:br/>
      </w:r>
      <w:r>
        <w:t xml:space="preserve">financial transactions, and IoT devices demands advanced analytical skills.</w:t>
      </w:r>
    </w:p>
    <w:p>
      <w:pPr>
        <w:pStyle w:val="BodyText"/>
      </w:pPr>
      <w:r>
        <w:t xml:space="preserve">In this setting, the title "Data Scientist" is ubiquitous. However,</w:t>
      </w:r>
      <w:r>
        <w:br/>
      </w:r>
      <w:r>
        <w:t xml:space="preserve">there is a growing recognition that not all data scientists possess deep statistical training. Many practitioners are trained in computer science</w:t>
      </w:r>
      <w:r>
        <w:br/>
      </w:r>
      <w:r>
        <w:t xml:space="preserve">or applied mathematics but may lack formal education in probability theory, stochastic processes, or advanced inference methods. This gap</w:t>
      </w:r>
      <w:r>
        <w:br/>
      </w:r>
      <w:r>
        <w:t xml:space="preserve">creates an opportunity and a necessity for the specialized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to step into these roles, ensuring that models are not just predictive but also statistically sound and interpretable.</w:t>
      </w:r>
    </w:p>
    <w:p>
      <w:pPr>
        <w:pStyle w:val="BodyText"/>
      </w:pPr>
      <w:r>
        <w:rPr>
          <w:bCs/>
          <w:b/>
        </w:rPr>
        <w:t xml:space="preserve">B. Academic-Industry Synergy in Gush Dan</w:t>
      </w:r>
    </w:p>
    <w:p>
      <w:pPr>
        <w:pStyle w:val="BodyText"/>
      </w:pPr>
      <w:r>
        <w:t xml:space="preserve">The geographical concentration of top-tier universities in the</w:t>
      </w:r>
      <w:r>
        <w:t xml:space="preserve"> </w:t>
      </w:r>
      <w:r>
        <w:rPr>
          <w:bCs/>
          <w:b/>
        </w:rPr>
        <w:t xml:space="preserve">Tel Aviv</w:t>
      </w:r>
      <w:r>
        <w:br/>
      </w:r>
      <w:r>
        <w:t xml:space="preserve">metropolitan area facilitates a unique synergy between academia and industry. Researchers from departments of Statistics,</w:t>
      </w:r>
      <w:r>
        <w:br/>
      </w:r>
      <w:r>
        <w:t xml:space="preserve">Applied Mathematics, and Biostatistics frequently collaborate with local firms. For instance, biostatisticians from Tel Aviv University</w:t>
      </w:r>
      <w:r>
        <w:br/>
      </w:r>
      <w:r>
        <w:t xml:space="preserve">are heavily involved in clinical trials for new pharmaceuticals developed by local health-tech startups.</w:t>
      </w:r>
    </w:p>
    <w:bookmarkEnd w:id="22"/>
    <w:bookmarkStart w:id="23" w:name="X646c39ecebeff2d94d42f65e88b86f261f14896"/>
    <w:p>
      <w:pPr>
        <w:pStyle w:val="Heading3"/>
      </w:pPr>
      <w:r>
        <w:t xml:space="preserve">III. Key Contributions of the Statistician in the Modern Era</w:t>
      </w:r>
    </w:p>
    <w:p>
      <w:pPr>
        <w:pStyle w:val="FirstParagraph"/>
      </w:pPr>
      <w:r>
        <w:rPr>
          <w:bCs/>
          <w:b/>
        </w:rPr>
        <w:t xml:space="preserve">A. Causal Inference Over Correlation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Tel Aviv’s</w:t>
      </w:r>
      <w:r>
        <w:br/>
      </w:r>
      <w:r>
        <w:t xml:space="preserve">data-rich environment, correlation is easily found but often misleading. The modern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plays a crucial role in distinguishing between mere association and causation. This is particularly relevant in marketing analytics,</w:t>
      </w:r>
      <w:r>
        <w:br/>
      </w:r>
      <w:r>
        <w:t xml:space="preserve">where understanding the true impact of a campaign requires rigorous A/B testing frameworks and propensity score matching—techniques</w:t>
      </w:r>
      <w:r>
        <w:br/>
      </w:r>
      <w:r>
        <w:t xml:space="preserve">rooted deeply in statistical theory.</w:t>
      </w:r>
    </w:p>
    <w:p>
      <w:pPr>
        <w:pStyle w:val="BodyText"/>
      </w:pPr>
      <w:r>
        <w:t xml:space="preserve">For example, a fintech company based in</w:t>
      </w:r>
      <w:r>
        <w:t xml:space="preserve"> </w:t>
      </w:r>
      <w:r>
        <w:rPr>
          <w:bCs/>
          <w:b/>
        </w:rPr>
        <w:t xml:space="preserve">Tel Aviv</w:t>
      </w:r>
      <w:r>
        <w:br/>
      </w:r>
      <w:r>
        <w:t xml:space="preserve">may wish to determine if offering lower interest rates causes an increase in loan defaults. Without proper causal inference techniques,</w:t>
      </w:r>
      <w:r>
        <w:br/>
      </w:r>
      <w:r>
        <w:t xml:space="preserve">the company might misinterpret data patterns, leading to poor risk management decisions. The statistician provides the methodological framework</w:t>
      </w:r>
      <w:r>
        <w:br/>
      </w:r>
      <w:r>
        <w:t xml:space="preserve">to design experiments that isolate these effects.</w:t>
      </w:r>
    </w:p>
    <w:p>
      <w:pPr>
        <w:pStyle w:val="BodyText"/>
      </w:pPr>
      <w:r>
        <w:rPr>
          <w:bCs/>
          <w:b/>
        </w:rPr>
        <w:t xml:space="preserve">B. Handling Uncertainty and Risk</w:t>
      </w:r>
    </w:p>
    <w:p>
      <w:pPr>
        <w:pStyle w:val="BodyText"/>
      </w:pPr>
      <w:r>
        <w:t xml:space="preserve">A core tenet of statistics is the quantification of uncertainty. In the high-pressure environment of</w:t>
      </w:r>
      <w:r>
        <w:t xml:space="preserve"> </w:t>
      </w:r>
      <w:r>
        <w:rPr>
          <w:bCs/>
          <w:b/>
        </w:rPr>
        <w:t xml:space="preserve">Tel Aviv’s</w:t>
      </w:r>
      <w:r>
        <w:br/>
      </w:r>
      <w:r>
        <w:t xml:space="preserve">stock market trading algorithms and cyber-security systems,</w:t>
      </w:r>
      <w:r>
        <w:br/>
      </w:r>
      <w:r>
        <w:t xml:space="preserve">understanding error margins is not just an academic exercise—it is a business imperative. The statistician contributes by developing Bayesian</w:t>
      </w:r>
      <w:r>
        <w:br/>
      </w:r>
      <w:r>
        <w:t xml:space="preserve">models that update probabilities as new data arrives, allowing for real-time risk assessment.</w:t>
      </w:r>
    </w:p>
    <w:p>
      <w:pPr>
        <w:pStyle w:val="BodyText"/>
      </w:pPr>
      <w:r>
        <w:rPr>
          <w:bCs/>
          <w:b/>
        </w:rPr>
        <w:t xml:space="preserve">C. Ethical AI and Bias Mitigation</w:t>
      </w:r>
    </w:p>
    <w:p>
      <w:pPr>
        <w:pStyle w:val="BodyText"/>
      </w:pPr>
      <w:r>
        <w:t xml:space="preserve">As</w:t>
      </w:r>
      <w:r>
        <w:t xml:space="preserve"> </w:t>
      </w:r>
      <w:r>
        <w:rPr>
          <w:bCs/>
          <w:b/>
        </w:rPr>
        <w:t xml:space="preserve">Tel Aviv</w:t>
      </w:r>
      <w:r>
        <w:br/>
      </w:r>
      <w:r>
        <w:t xml:space="preserve">becomes a global leader in ethical AI research,</w:t>
      </w:r>
      <w:r>
        <w:br/>
      </w:r>
      <w:r>
        <w:t xml:space="preserve">the role of the statistician expands into the realm of fairness and bias detection. Statistical methods are essential for auditing algorithms</w:t>
      </w:r>
      <w:r>
        <w:br/>
      </w:r>
      <w:r>
        <w:t xml:space="preserve">to ensure they do not discriminate against certain demographic groups. In a diverse society like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’s,</w:t>
      </w:r>
      <w:r>
        <w:br/>
      </w:r>
      <w:r>
        <w:t xml:space="preserve">where data often reflects complex social structures, identifying and mitigating algorithmic bias requires sophisticated statistical diagnostics.</w:t>
      </w:r>
    </w:p>
    <w:bookmarkEnd w:id="23"/>
    <w:bookmarkStart w:id="24" w:name="iv.-case-studies-from-the-field"/>
    <w:p>
      <w:pPr>
        <w:pStyle w:val="Heading3"/>
      </w:pPr>
      <w:r>
        <w:t xml:space="preserve">IV. Case Studies from the Field</w:t>
      </w:r>
    </w:p>
    <w:p>
      <w:pPr>
        <w:pStyle w:val="FirstParagraph"/>
      </w:pPr>
      <w:r>
        <w:rPr>
          <w:bCs/>
          <w:b/>
        </w:rPr>
        <w:t xml:space="preserve">A. Health-Tech: Precision Medicine in Israel Tel Aviv</w:t>
      </w:r>
    </w:p>
    <w:p>
      <w:pPr>
        <w:pStyle w:val="BodyText"/>
      </w:pPr>
      <w:r>
        <w:t xml:space="preserve">In the health-tech sector, which is a major pillar of</w:t>
      </w:r>
      <w:r>
        <w:t xml:space="preserve"> </w:t>
      </w:r>
      <w:r>
        <w:rPr>
          <w:bCs/>
          <w:b/>
        </w:rPr>
        <w:t xml:space="preserve">Tel Aviv’s</w:t>
      </w:r>
      <w:r>
        <w:br/>
      </w:r>
      <w:r>
        <w:t xml:space="preserve">innovation economy,</w:t>
      </w:r>
      <w:r>
        <w:br/>
      </w:r>
      <w:r>
        <w:t xml:space="preserve">statisticians are at the forefront of precision medicine initiatives. By analyzing large genomic datasets, they help identify biomarkers for diseases.</w:t>
      </w:r>
      <w:r>
        <w:br/>
      </w:r>
      <w:r>
        <w:t xml:space="preserve">A notable example involves collaboration between</w:t>
      </w:r>
      <w:r>
        <w:t xml:space="preserve"> </w:t>
      </w:r>
      <w:r>
        <w:rPr>
          <w:bCs/>
          <w:b/>
        </w:rPr>
        <w:t xml:space="preserve">Tel Aviv</w:t>
      </w:r>
      <w:r>
        <w:t xml:space="preserve">’s</w:t>
      </w:r>
      <w:r>
        <w:br/>
      </w:r>
      <w:r>
        <w:t xml:space="preserve">tech startups and hospital networks (like Ichilov or Sheba) to develop predictive models for patient outcomes. Here,</w:t>
      </w:r>
      <w:r>
        <w:br/>
      </w:r>
      <w:r>
        <w:t xml:space="preserve">the statistician ensures that the data is properly cleaned, handles missing values appropriately using multiple imputation techniques,</w:t>
      </w:r>
      <w:r>
        <w:br/>
      </w:r>
      <w:r>
        <w:t xml:space="preserve">and validates models using cross-validation methods that prevent overfitting.</w:t>
      </w:r>
    </w:p>
    <w:p>
      <w:pPr>
        <w:pStyle w:val="BodyText"/>
      </w:pPr>
      <w:r>
        <w:rPr>
          <w:bCs/>
          <w:b/>
        </w:rPr>
        <w:t xml:space="preserve">B. Agritech: Optimizing Yield in Complex Environments</w:t>
      </w:r>
    </w:p>
    <w:p>
      <w:pPr>
        <w:pStyle w:val="BodyText"/>
      </w:pPr>
      <w:r>
        <w:t xml:space="preserve">Leveraging Israel’s agricultural expertise,</w:t>
      </w:r>
      <w:r>
        <w:br/>
      </w:r>
      <w:r>
        <w:t xml:space="preserve">many agritech startups headquartered in the</w:t>
      </w:r>
      <w:r>
        <w:t xml:space="preserve"> </w:t>
      </w:r>
      <w:r>
        <w:rPr>
          <w:bCs/>
          <w:b/>
        </w:rPr>
        <w:t xml:space="preserve">Tel Aviv</w:t>
      </w:r>
      <w:r>
        <w:br/>
      </w:r>
      <w:r>
        <w:t xml:space="preserve">area utilize satellite imagery and sensor data to optimize crop yields. Statisticians work closely with these companies</w:t>
      </w:r>
      <w:r>
        <w:br/>
      </w:r>
      <w:r>
        <w:t xml:space="preserve">to design field experiments and analyze spatial data. They help farmers understand how different variables (soil moisture, sunlight,</w:t>
      </w:r>
      <w:r>
        <w:br/>
      </w:r>
      <w:r>
        <w:t xml:space="preserve">fertilizer application) interact, providing actionable insights that are statistically robust.</w:t>
      </w:r>
    </w:p>
    <w:bookmarkEnd w:id="24"/>
    <w:bookmarkStart w:id="25" w:name="v.-challenges-and-future-directions"/>
    <w:p>
      <w:pPr>
        <w:pStyle w:val="Heading3"/>
      </w:pPr>
      <w:r>
        <w:t xml:space="preserve">V. Challenges and Future Directions</w:t>
      </w:r>
    </w:p>
    <w:p>
      <w:pPr>
        <w:pStyle w:val="FirstParagraph"/>
      </w:pPr>
      <w:r>
        <w:rPr>
          <w:bCs/>
          <w:b/>
        </w:rPr>
        <w:t xml:space="preserve">A. The "Black Box" Problem</w:t>
      </w:r>
    </w:p>
    <w:p>
      <w:pPr>
        <w:pStyle w:val="BodyText"/>
      </w:pPr>
      <w:r>
        <w:t xml:space="preserve">One of the primary challenges facing the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Tel Aviv’s</w:t>
      </w:r>
      <w:r>
        <w:br/>
      </w:r>
      <w:r>
        <w:t xml:space="preserve">tech-centric culture is the prevalence of "black box" machine learning models. While these models offer high predictive accuracy,</w:t>
      </w:r>
      <w:r>
        <w:br/>
      </w:r>
      <w:r>
        <w:t xml:space="preserve">they often lack interpretability. The statistician must advocate for explainable AI (XAI) methods that make model outputs transparent</w:t>
      </w:r>
      <w:r>
        <w:br/>
      </w:r>
      <w:r>
        <w:t xml:space="preserve">to stakeholders.</w:t>
      </w:r>
    </w:p>
    <w:p>
      <w:pPr>
        <w:pStyle w:val="BodyText"/>
      </w:pPr>
      <w:r>
        <w:rPr>
          <w:bCs/>
          <w:b/>
        </w:rPr>
        <w:t xml:space="preserve">B. Interdisciplinary Communication</w:t>
      </w:r>
    </w:p>
    <w:p>
      <w:pPr>
        <w:pStyle w:val="BodyText"/>
      </w:pPr>
      <w:r>
        <w:t xml:space="preserve">To be effective, the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Tel Aviv’s</w:t>
      </w:r>
      <w:r>
        <w:br/>
      </w:r>
      <w:r>
        <w:t xml:space="preserve">innovation ecosystem must become fluent in the language of software engineering. This involves not only understanding coding languages</w:t>
      </w:r>
      <w:r>
        <w:br/>
      </w:r>
      <w:r>
        <w:t xml:space="preserve">like Python and R but also integrating statistical workflows into CI/CD (Continuous Integration/Continuous Deployment) pipelines.</w:t>
      </w:r>
      <w:r>
        <w:br/>
      </w:r>
      <w:r>
        <w:t xml:space="preserve">The future lies in statisticians who are also proficient in data engineering.</w:t>
      </w:r>
    </w:p>
    <w:bookmarkEnd w:id="25"/>
    <w:bookmarkStart w:id="26" w:name="vi.-conclusion"/>
    <w:p>
      <w:pPr>
        <w:pStyle w:val="Heading3"/>
      </w:pPr>
      <w:r>
        <w:t xml:space="preserve">VI. Conclusion</w:t>
      </w:r>
    </w:p>
    <w:p>
      <w:pPr>
        <w:pStyle w:val="FirstParagraph"/>
      </w:pPr>
      <w:r>
        <w:t xml:space="preserve">The trajectory of</w:t>
      </w:r>
      <w:r>
        <w:t xml:space="preserve"> </w:t>
      </w:r>
      <w:r>
        <w:rPr>
          <w:bCs/>
          <w:b/>
        </w:rPr>
        <w:t xml:space="preserve">Israel Tel Aviv’s</w:t>
      </w:r>
      <w:r>
        <w:br/>
      </w:r>
      <w:r>
        <w:t xml:space="preserve">technological advancement is inextricably linked to its ability to harness the power of data responsibly and effectively. In this endeavor,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is not a relic of the past but a vital architect of the future. By providing rigorous methodologies for inference, causal analysis,</w:t>
      </w:r>
      <w:r>
        <w:br/>
      </w:r>
      <w:r>
        <w:t xml:space="preserve">and uncertainty quantification,</w:t>
      </w:r>
      <w:r>
        <w:br/>
      </w:r>
      <w:r>
        <w:t xml:space="preserve">statisticians ensure that the innovations emerging from</w:t>
      </w:r>
      <w:r>
        <w:t xml:space="preserve"> </w:t>
      </w:r>
      <w:r>
        <w:rPr>
          <w:bCs/>
          <w:b/>
        </w:rPr>
        <w:t xml:space="preserve">Tel Aviv</w:t>
      </w:r>
      <w:r>
        <w:br/>
      </w:r>
      <w:r>
        <w:t xml:space="preserve">are built on solid foundations.</w:t>
      </w:r>
    </w:p>
    <w:p>
      <w:pPr>
        <w:pStyle w:val="BodyText"/>
      </w:pPr>
      <w:r>
        <w:t xml:space="preserve">As we look ahead, it is imperative that educational institutions in</w:t>
      </w:r>
      <w:r>
        <w:t xml:space="preserve"> </w:t>
      </w:r>
      <w:r>
        <w:rPr>
          <w:bCs/>
          <w:b/>
        </w:rPr>
        <w:t xml:space="preserve">Tel Aviv</w:t>
      </w:r>
      <w:r>
        <w:br/>
      </w:r>
      <w:r>
        <w:t xml:space="preserve">adapt their curricula to produce statisticians who are comfortable with big data technologies. Furthermore, industry leaders must recognize</w:t>
      </w:r>
      <w:r>
        <w:br/>
      </w:r>
      <w:r>
        <w:t xml:space="preserve">the value of statistical expertise in driving sustainable growth and ethical innovation. Only by fully embracing the unique contributions</w:t>
      </w:r>
      <w:r>
        <w:br/>
      </w:r>
      <w:r>
        <w:t xml:space="preserve">of the modern</w:t>
      </w:r>
      <w:r>
        <w:t xml:space="preserve"> </w:t>
      </w:r>
      <w:r>
        <w:rPr>
          <w:bCs/>
          <w:b/>
        </w:rPr>
        <w:t xml:space="preserve">statistician</w:t>
      </w:r>
      <w:r>
        <w:br/>
      </w:r>
      <w:r>
        <w:t xml:space="preserve">can</w:t>
      </w:r>
      <w:r>
        <w:t xml:space="preserve"> </w:t>
      </w:r>
      <w:r>
        <w:rPr>
          <w:bCs/>
          <w:b/>
        </w:rPr>
        <w:t xml:space="preserve">Israel Tel Aviv</w:t>
      </w:r>
      <w:r>
        <w:br/>
      </w:r>
      <w:r>
        <w:t xml:space="preserve">continue to thrive as a global beacon of technological excellence.</w:t>
      </w:r>
    </w:p>
    <w:bookmarkEnd w:id="26"/>
    <w:bookmarkStart w:id="27" w:name="vii.-references"/>
    <w:p>
      <w:pPr>
        <w:pStyle w:val="Heading3"/>
      </w:pPr>
      <w:r>
        <w:t xml:space="preserve">VII. References</w:t>
      </w:r>
    </w:p>
    <w:p>
      <w:pPr>
        <w:pStyle w:val="FirstParagraph"/>
      </w:pPr>
      <w:r>
        <w:t xml:space="preserve">[1] Israeli Innovation Authority. "Annual Report on R&amp;D Investments in Israel." Jerusalem:</w:t>
      </w:r>
      <w:r>
        <w:br/>
      </w:r>
      <w:r>
        <w:t xml:space="preserve">Ministry of Economy, 2023.</w:t>
      </w:r>
    </w:p>
    <w:p>
      <w:pPr>
        <w:pStyle w:val="BodyText"/>
      </w:pPr>
      <w:r>
        <w:t xml:space="preserve">[2] Gelman, A., &amp; Nolasco, C. "The Promise and Pitfalls of Data Science in Tech Companies."</w:t>
      </w:r>
      <w:r>
        <w:t xml:space="preserve"> </w:t>
      </w:r>
      <w:r>
        <w:rPr>
          <w:iCs/>
          <w:i/>
        </w:rPr>
        <w:t xml:space="preserve">Journal of Statistical Practice</w:t>
      </w:r>
      <w:r>
        <w:t xml:space="preserve">,</w:t>
      </w:r>
      <w:r>
        <w:br/>
      </w:r>
      <w:r>
        <w:t xml:space="preserve">vol. 15, no. 3,</w:t>
      </w:r>
      <w:r>
        <w:br/>
      </w:r>
      <w:r>
        <w:t xml:space="preserve">2022.</w:t>
      </w:r>
    </w:p>
    <w:p>
      <w:pPr>
        <w:pStyle w:val="BodyText"/>
      </w:pPr>
      <w:r>
        <w:t xml:space="preserve">[3] Tel Aviv University Department of Statistics. "Research Highlights in Big Data Analytics."</w:t>
      </w:r>
      <w:r>
        <w:br/>
      </w:r>
      <w:r>
        <w:t xml:space="preserve">T</w:t>
      </w:r>
      <w:r>
        <w:br/>
      </w:r>
      <w:r>
        <w:t xml:space="preserve">el Aviv:</w:t>
      </w:r>
      <w:r>
        <w:br/>
      </w:r>
      <w:r>
        <w:t xml:space="preserve">TAU Press, 2021.</w:t>
      </w:r>
    </w:p>
    <w:p>
      <w:pPr>
        <w:pStyle w:val="BodyText"/>
      </w:pPr>
      <w:r>
        <w:t xml:space="preserve">```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Statistician in Israel Tel Aviv: Bridging Data Science and Societal Impact</dc:title>
  <dc:creator/>
  <dc:language>en</dc:language>
  <cp:keywords/>
  <dcterms:created xsi:type="dcterms:W3CDTF">2026-07-29T10:36:24Z</dcterms:created>
  <dcterms:modified xsi:type="dcterms:W3CDTF">2026-07-29T10:36:24Z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