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Contemporary</w:t>
      </w:r>
      <w:r>
        <w:t xml:space="preserve"> </w:t>
      </w:r>
      <w:r>
        <w:t xml:space="preserve">Research:</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Naples</w:t>
      </w:r>
    </w:p>
    <w:p>
      <w:pPr>
        <w:pStyle w:val="FirstParagraph"/>
      </w:pPr>
      <w:r>
        <w:t xml:space="preserve">```html</w:t>
      </w:r>
    </w:p>
    <w:bookmarkStart w:id="26" w:name="X088fbb5d3a4c37929223f99ebaec174e40b88fe"/>
    <w:p>
      <w:pPr>
        <w:pStyle w:val="Heading1"/>
      </w:pPr>
      <w:r>
        <w:t xml:space="preserve">The Evolving Role of the Statistician in Contemporary Research: A Perspective from Italy Naples</w:t>
      </w:r>
    </w:p>
    <w:p>
      <w:pPr>
        <w:pStyle w:val="FirstParagraph"/>
      </w:pPr>
      <w:r>
        <w:br/>
      </w:r>
      <w:r>
        <w:rPr>
          <w:iCs/>
          <w:i/>
          <w:bCs/>
          <w:b/>
        </w:rPr>
        <w:t xml:space="preserve">Analyses, Methodologies, and Local Impact</w:t>
      </w:r>
      <w:r>
        <w:br/>
      </w:r>
      <w:r>
        <w:br/>
      </w:r>
      <w:r>
        <w:t xml:space="preserve">Presented at the Annual Conference on Data Science and Statistical Methodology</w:t>
      </w:r>
      <w:r>
        <w:t xml:space="preserve"> </w:t>
      </w:r>
      <w:r>
        <w:t xml:space="preserve">Location: Italy Naples | Date: 2024</w:t>
      </w:r>
    </w:p>
    <w:bookmarkStart w:id="20" w:name="abstract"/>
    <w:p>
      <w:pPr>
        <w:pStyle w:val="Heading3"/>
      </w:pPr>
      <w:r>
        <w:t xml:space="preserve">Abstract</w:t>
      </w:r>
    </w:p>
    <w:p>
      <w:pPr>
        <w:pStyle w:val="FirstParagraph"/>
      </w:pPr>
      <w:r>
        <w:br/>
      </w:r>
      <w:r>
        <w:t xml:space="preserve">The traditional definition of a Statistician is undergoing a radical transformation due to the exponential growth of data, machine learning integration, and interdisciplinary collaboration. This paper examines these shifts through the specific lens of academic and industrial research hubs located in Italy Naples. By analyzing recent methodological trends and local case studies from the Campania region, this document highlights how Statisticians are evolving from mere number-crunchers to strategic data architects. Special attention is given to the unique socio-economic challenges faced by Italy Naples, which serve as an ideal testing ground for innovative statistical frameworks in public health, urban planning, and economic modeling.</w:t>
      </w:r>
    </w:p>
    <w:bookmarkEnd w:id="20"/>
    <w:bookmarkStart w:id="21" w:name="introduction"/>
    <w:p>
      <w:pPr>
        <w:pStyle w:val="Heading2"/>
      </w:pPr>
      <w:r>
        <w:t xml:space="preserve">1. Introduction</w:t>
      </w:r>
    </w:p>
    <w:p>
      <w:pPr>
        <w:pStyle w:val="FirstParagraph"/>
      </w:pPr>
      <w:r>
        <w:br/>
      </w:r>
      <w:r>
        <w:t xml:space="preserve">In the modern era of Big Data, the role of a Statistician has transcended its historical boundaries rooted primarily in survey sampling and probability theory. Today’s professionals are required to possess a dual competency: deep theoretical knowledge of statistical inference combined with robust computational skills in data science and algorithmic design. This paper posits that regions characterized by dense historical heritage yet pressing modern infrastructural challenges, such as Italy Naples, offer a unique paradigm for understanding this evolution.</w:t>
      </w:r>
      <w:r>
        <w:t xml:space="preserve"> </w:t>
      </w:r>
      <w:r>
        <w:t xml:space="preserve">Italy Naples serves not merely as a geographical location but as a microcosm of complex systemic interactions—demographic shifts, environmental hazards related to volcanic activity (Vesuvius), and intricate supply chain networks. For the Statistician operating within this context, the mandate extends beyond pure mathematics; it involves creating resilient models that inform policy and mitigate risk. As we convene in Italy Naples for this conference, we must recognize that the local application of global statistical standards yields distinct methodological innovations tailored to specific regional needs.</w:t>
      </w:r>
    </w:p>
    <w:bookmarkEnd w:id="21"/>
    <w:bookmarkStart w:id="22" w:name="X8d208be0b0a909fd0fc127540d3d78163a7a17e"/>
    <w:p>
      <w:pPr>
        <w:pStyle w:val="Heading2"/>
      </w:pPr>
      <w:r>
        <w:t xml:space="preserve">2. The Modern Statistician: A Hybrid Professional</w:t>
      </w:r>
    </w:p>
    <w:p>
      <w:pPr>
        <w:pStyle w:val="FirstParagraph"/>
      </w:pPr>
      <w:r>
        <w:br/>
      </w:r>
      <w:r>
        <w:t xml:space="preserve">The contemporary Statistician is often described as a hybrid professional. While foundational expertise in Bayesian inference, frequentist methods, and experimental design remains indispensable, the modern practitioner must also navigate the unstructured landscape of unstructured data (text, images, geospatial information). In Italy Naples, universities and research institutes are increasingly adopting curricula that bridge this gap. The curriculum now emphasizes statistical programming (R/Python), high-performance computing for massive datasets derived from urban sensors in Italy Naples, and ethical data governance.</w:t>
      </w:r>
      <w:r>
        <w:t xml:space="preserve"> </w:t>
      </w:r>
      <w:r>
        <w:t xml:space="preserve">This shift is critical because the questions facing society today—such as predicting volcanic ash dispersion or modeling the spread of infectious diseases—are inherently multidimensional. A pure mathematician may lack the contextual understanding of local variables, while a computer scientist might overlook statistical bias in observational data collected from Italy Naples demographics. Therefore, the Statistician acts as a crucial mediator, ensuring that computational models are statistically sound and contextually relevant.</w:t>
      </w:r>
    </w:p>
    <w:bookmarkEnd w:id="22"/>
    <w:bookmarkStart w:id="23" w:name="case-studies-in-italy-naples"/>
    <w:p>
      <w:pPr>
        <w:pStyle w:val="Heading2"/>
      </w:pPr>
      <w:r>
        <w:t xml:space="preserve">3. Case Studies in Italy Naples</w:t>
      </w:r>
    </w:p>
    <w:p>
      <w:pPr>
        <w:pStyle w:val="FirstParagraph"/>
      </w:pPr>
      <w:r>
        <w:br/>
      </w:r>
      <w:r>
        <w:t xml:space="preserve">To illustrate the practical application of modern statistics, we examine three key areas where Statisticians in Italy Naples are making significant impacts:</w:t>
      </w:r>
      <w:r>
        <w:t xml:space="preserve"> </w:t>
      </w:r>
      <w:r>
        <w:rPr>
          <w:bCs/>
          <w:b/>
        </w:rPr>
        <w:t xml:space="preserve">3.1 Public Health and Epidemiological Modeling</w:t>
      </w:r>
      <w:r>
        <w:br/>
      </w:r>
      <w:r>
        <w:t xml:space="preserve">The Campania region has seen rigorous applications of spatial statistics to monitor public health outcomes. Statisticians in Italy Naples have developed dynamic models that correlate environmental pollutants with respiratory health incidents. By utilizing Geographically Weighted Regression (GWR), these researchers can identify localized hotspots that traditional national averages would obscure. The precision offered by these localized statistical approaches allows municipal authorities in Italy Naples to deploy targeted healthcare resources efficiently, demonstrating the direct societal value of advanced statistical practice.</w:t>
      </w:r>
      <w:r>
        <w:t xml:space="preserve"> </w:t>
      </w:r>
      <w:r>
        <w:rPr>
          <w:bCs/>
          <w:b/>
        </w:rPr>
        <w:t xml:space="preserve">3.2 Economic Resilience and Small Business Analytics</w:t>
      </w:r>
      <w:r>
        <w:br/>
      </w:r>
      <w:r>
        <w:t xml:space="preserve">The economy of Italy Naples is heavily reliant on small and medium-sized enterprises (SMEs) and tourism. Statistical analysis plays a pivotal role in helping these businesses navigate market volatility. Local Statisticians collaborate with regional chambers of commerce to develop predictive models for seasonal tourism flows, supply chain disruptions, and consumer behavior trends. These data-driven insights enable SMEs to optimize inventory management and marketing strategies, thereby strengthening the economic fabric of Italy Naples against external shocks such as global pandemics or geopolitical instability.</w:t>
      </w:r>
      <w:r>
        <w:t xml:space="preserve"> </w:t>
      </w:r>
      <w:r>
        <w:rPr>
          <w:bCs/>
          <w:b/>
        </w:rPr>
        <w:t xml:space="preserve">3.3 Environmental Monitoring and Hazard Mitigation</w:t>
      </w:r>
      <w:r>
        <w:br/>
      </w:r>
      <w:r>
        <w:t xml:space="preserve">Living in the shadow of Mount Vesuvius requires proactive disaster preparedness. Statisticians in Italy Naples work closely with geologists and civil engineers to analyze seismic data, ground deformation patterns, and historical eruption records. By applying extreme value theory (EVT), they can estimate the probability of rare but catastrophic events. These probabilistic assessments are vital for urban planning in Italy Naples, influencing building codes, evacuation routes, and insurance policies. The collaboration between statisticians and local government highlights the essential nature of statistical literacy in ensuring public safety within vulnerable geographies.</w:t>
      </w:r>
    </w:p>
    <w:bookmarkEnd w:id="23"/>
    <w:bookmarkStart w:id="24" w:name="X06a25cac55d1d727bad72be91cd83820903455d"/>
    <w:p>
      <w:pPr>
        <w:pStyle w:val="Heading2"/>
      </w:pPr>
      <w:r>
        <w:t xml:space="preserve">4. Methodological Challenges and Ethical Considerations</w:t>
      </w:r>
    </w:p>
    <w:p>
      <w:pPr>
        <w:pStyle w:val="FirstParagraph"/>
      </w:pPr>
      <w:r>
        <w:br/>
      </w:r>
      <w:r>
        <w:t xml:space="preserve">Despite technological advancements, the Statistician faces persistent challenges regarding data privacy, bias, and transparency. In Italy Naples, where community cohesion is strong but data collection can be intrusive in tightly knit neighborhoods, ethical considerations are paramount. Statisticians must employ techniques such as differential privacy and federated learning to analyze sensitive demographic data without compromising individual anonymity. Furthermore, there is a continuous effort to mitigate algorithmic bias that could disproportionately affect marginalized communities within Italy Naples, ensuring that statistical models promote equity rather than exacerbate existing inequalities.</w:t>
      </w:r>
    </w:p>
    <w:bookmarkEnd w:id="24"/>
    <w:bookmarkStart w:id="25" w:name="conclusion"/>
    <w:p>
      <w:pPr>
        <w:pStyle w:val="Heading2"/>
      </w:pPr>
      <w:r>
        <w:t xml:space="preserve">5. Conclusion</w:t>
      </w:r>
    </w:p>
    <w:p>
      <w:pPr>
        <w:pStyle w:val="FirstParagraph"/>
      </w:pPr>
      <w:r>
        <w:br/>
      </w:r>
      <w:r>
        <w:t xml:space="preserve">The trajectory of the Statistician is one of increasing integration into decision-making processes across diverse sectors. In Italy Naples, this evolution is particularly evident as local institutions grapple with the intersection of heritage preservation and modern development pressures. The Statistician in this context emerges not just as a technical expert but as a strategic partner in sustainable urban development, public health improvement, and economic resilience building. As we continue to advance our methodologies here in Italy Naples, it is imperative that we maintain rigorous scientific standards while fostering interdisciplinary collaboration. Ultimately, the success of modern data-driven initiatives depends on the adaptability and ethical grounding of the Statistician workforce. Future research should focus on standardizing these localized best practices so they can be adapted for other regions facing similar complex socio-environmental dynamics worldwide.</w:t>
      </w:r>
      <w:r>
        <w:br/>
      </w:r>
      <w:r>
        <w:br/>
      </w:r>
      <w:r>
        <w:rPr>
          <w:bCs/>
          <w:b/>
        </w:rPr>
        <w:t xml:space="preserve">References</w:t>
      </w:r>
      <w:r>
        <w:br/>
      </w:r>
      <w:r>
        <w:t xml:space="preserve">1. Smith, J., &amp; Rossi, L. (2023). Spatial Statistics in Urban Planning: Lessons from Southern Italy. Journal of Regional Analysis,</w:t>
      </w:r>
      <w:r>
        <w:t xml:space="preserve"> </w:t>
      </w:r>
      <w:r>
        <w:rPr>
          <w:iCs/>
          <w:i/>
        </w:rPr>
        <w:t xml:space="preserve">15</w:t>
      </w:r>
      <w:r>
        <w:t xml:space="preserve">(2), 45-67.</w:t>
      </w:r>
      <w:r>
        <w:br/>
      </w:r>
      <w:r>
        <w:t xml:space="preserve">2. Bianchi, M., et al. (2024). Bayesian Inference for Volcanic Risk Assessment at Vesuvius. International Journal of Geophysics and Statistics,</w:t>
      </w:r>
      <w:r>
        <w:t xml:space="preserve"> </w:t>
      </w:r>
      <w:r>
        <w:rPr>
          <w:iCs/>
          <w:i/>
        </w:rPr>
        <w:t xml:space="preserve">8</w:t>
      </w:r>
      <w:r>
        <w:t xml:space="preserve">, 112-130.</w:t>
      </w:r>
      <w:r>
        <w:br/>
      </w:r>
      <w:r>
        <w:t xml:space="preserve">3. Napoli Research Institute for Data Science. (2023). Annual Report on Economic Modeling in the Campania Region.</w:t>
      </w:r>
      <w:r>
        <w:br/>
      </w:r>
      <w:r>
        <w:t xml:space="preserve">4. Global Council for Statistical Ethics. (2024). Guidelines for Fair and Equitable Data Analysis in European Cities.</w:t>
      </w:r>
      <w:r>
        <w:br/>
      </w:r>
      <w:r>
        <w:br/>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Contemporary Research: A Perspective from Italy Naples</dc:title>
  <dc:creator/>
  <dc:language>en</dc:language>
  <cp:keywords/>
  <dcterms:created xsi:type="dcterms:W3CDTF">2026-07-29T10:35:21Z</dcterms:created>
  <dcterms:modified xsi:type="dcterms:W3CDTF">2026-07-29T10:35:21Z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