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Decision</w:t>
      </w:r>
      <w:r>
        <w:t xml:space="preserve"> </w:t>
      </w:r>
      <w:r>
        <w:t xml:space="preserve">Making:</w:t>
      </w:r>
      <w:r>
        <w:t xml:space="preserve"> </w:t>
      </w:r>
      <w:r>
        <w:t xml:space="preserve">A</w:t>
      </w:r>
      <w:r>
        <w:t xml:space="preserve"> </w:t>
      </w:r>
      <w:r>
        <w:t xml:space="preserve">Perspective</w:t>
      </w:r>
      <w:r>
        <w:t xml:space="preserve"> </w:t>
      </w:r>
      <w:r>
        <w:t xml:space="preserve">from</w:t>
      </w:r>
      <w:r>
        <w:t xml:space="preserve"> </w:t>
      </w:r>
      <w:r>
        <w:t xml:space="preserve">Mexico</w:t>
      </w:r>
      <w:r>
        <w:t xml:space="preserve"> </w:t>
      </w:r>
      <w:r>
        <w:t xml:space="preserve">City</w:t>
      </w:r>
    </w:p>
    <w:bookmarkStart w:id="28" w:name="Xe30bd756b2d1f1242654fe36f499be02a526dbe"/>
    <w:p>
      <w:pPr>
        <w:pStyle w:val="Heading1"/>
      </w:pPr>
      <w:r>
        <w:t xml:space="preserve">The Role of the Statistician in Modern Decision Making: A Perspective from Mexico City</w:t>
      </w:r>
    </w:p>
    <w:p>
      <w:pPr>
        <w:pStyle w:val="FirstParagraph"/>
      </w:pPr>
      <w:r>
        <w:rPr>
          <w:bCs/>
          <w:b/>
        </w:rPr>
        <w:t xml:space="preserve">Author:</w:t>
      </w:r>
      <w:r>
        <w:t xml:space="preserve"> </w:t>
      </w:r>
      <w:r>
        <w:t xml:space="preserve">Dr. Elena Rodriguez</w:t>
      </w:r>
      <w:r>
        <w:br/>
      </w:r>
      <w:r>
        <w:rPr>
          <w:bCs/>
          <w:b/>
        </w:rPr>
        <w:t xml:space="preserve">Affiliation:</w:t>
      </w:r>
      <w:r>
        <w:t xml:space="preserve"> </w:t>
      </w:r>
      <w:r>
        <w:t xml:space="preserve">National Institute of Statistics and Geography, Mexico City</w:t>
      </w:r>
      <w:r>
        <w:br/>
      </w:r>
      <w:r>
        <w:rPr>
          <w:bCs/>
          <w:b/>
        </w:rPr>
        <w:t xml:space="preserve">Date:</w:t>
      </w:r>
      <w:r>
        <w:t xml:space="preserve"> </w:t>
      </w:r>
      <w:r>
        <w:t xml:space="preserve">October 2023</w:t>
      </w:r>
    </w:p>
    <w:p>
      <w:pPr>
        <w:pStyle w:val="BodyText"/>
      </w:pPr>
      <w:r>
        <w:rPr>
          <w:iCs/>
          <w:i/>
        </w:rPr>
        <w:t xml:space="preserve">In an era defined by data abundance, the role of the Statistician has transcended traditional numerical analysis to become a central pillar of strategic decision-making in public and private sectors. This Conference Paper explores the evolving landscape of statistical practice within Mexico City, one of Latin America's most dynamic urban centers. We examine how local Statisticians are addressing unique challenges related to urbanization, economic inequality, and public health through rigorous data analysis. By focusing on the specific context of Mexico City, this paper highlights the critical importance of localized statistical methodologies and interdisciplinary collaboration in driving sustainable development.</w:t>
      </w:r>
    </w:p>
    <w:p>
      <w:pPr>
        <w:pStyle w:val="BodyText"/>
      </w:pPr>
      <w:r>
        <w:t xml:space="preserve">Keywords:</w:t>
      </w:r>
      <w:r>
        <w:t xml:space="preserve"> </w:t>
      </w:r>
      <w:r>
        <w:t xml:space="preserve">Statistician, Data Science, Mexico City, Urban Planning, Public Policy</w:t>
      </w:r>
    </w:p>
    <w:bookmarkStart w:id="20" w:name="introduction"/>
    <w:p>
      <w:pPr>
        <w:pStyle w:val="Heading2"/>
      </w:pPr>
      <w:r>
        <w:t xml:space="preserve">1. Introduction</w:t>
      </w:r>
    </w:p>
    <w:p>
      <w:pPr>
        <w:pStyle w:val="FirstParagraph"/>
      </w:pPr>
      <w:r>
        <w:t xml:space="preserve">The 21st century is often referred to as the "Data Age," yet the human element of interpreting this data remains irreplaceable. At the forefront of this interpretation is the Statistician. While technology automates many computational tasks, it is the expertise of a trained Statistician that ensures data integrity, appropriate model selection, and meaningful inference. In Mexico City (Ciudad de México or CDMX), a metropolis with over 9 million residents and profound socioeconomic complexities, the demand for robust statistical analysis has never been higher.</w:t>
      </w:r>
    </w:p>
    <w:p>
      <w:pPr>
        <w:pStyle w:val="BodyText"/>
      </w:pPr>
      <w:r>
        <w:t xml:space="preserve">This Conference Paper aims to elucidate the specific contributions of the Statistician in the context of Mexico City. We argue that understanding local nuances is paramount. Global models often fail to capture the heterogeneity present in Latin American megacities. Therefore, adapting statistical frameworks to fit the unique socio-economic fabric of Mexico City is not just a methodological preference but a necessity for effective governance and social welfare.</w:t>
      </w:r>
    </w:p>
    <w:bookmarkEnd w:id="20"/>
    <w:bookmarkStart w:id="21" w:name="Xebf12a761b55969dc96f05dcb1e0dbdf9cc0118"/>
    <w:p>
      <w:pPr>
        <w:pStyle w:val="Heading2"/>
      </w:pPr>
      <w:r>
        <w:t xml:space="preserve">2. The Evolution of Statistical Practice in Urban Centers</w:t>
      </w:r>
    </w:p>
    <w:p>
      <w:pPr>
        <w:pStyle w:val="FirstParagraph"/>
      </w:pPr>
      <w:r>
        <w:t xml:space="preserve">Historically, statistics were primarily used for census data and basic demographic tracking. However, the modern Statistician plays a multifaceted role that includes predictive modeling, causal inference, and experimental design. In Mexico City, this evolution has been rapid. The city faces challenges such as traffic congestion (one of the worst in the world), air quality concerns due to geographical containment by mountains, and significant income disparities between neighborhoods.</w:t>
      </w:r>
    </w:p>
    <w:p>
      <w:pPr>
        <w:pStyle w:val="BodyText"/>
      </w:pPr>
      <w:r>
        <w:t xml:space="preserve">The traditional approach to solving these problems through intuition or anecdotal evidence has proven insufficient. Instead, a rigorous statistical approach allows policymakers to quantify these issues accurately. For instance, traffic optimization is no longer just about adding lanes; it involves complex flow analysis performed by Statisticians who utilize real-time data feeds from IoT sensors across the city.</w:t>
      </w:r>
    </w:p>
    <w:bookmarkEnd w:id="21"/>
    <w:bookmarkStart w:id="22" w:name="challenges-specific-to-mexico-city"/>
    <w:p>
      <w:pPr>
        <w:pStyle w:val="Heading2"/>
      </w:pPr>
      <w:r>
        <w:t xml:space="preserve">3. Challenges Specific to Mexico City</w:t>
      </w:r>
    </w:p>
    <w:p>
      <w:pPr>
        <w:pStyle w:val="FirstParagraph"/>
      </w:pPr>
      <w:r>
        <w:t xml:space="preserve">Mexico City presents a unique laboratory for statistical inquiry. The density of the population and the informal nature of a significant portion of its economy create data gaps that are difficult to bridge with standard methods. A key challenge for the Statistician in this region is dealing with missing data and ensuring representative sampling.</w:t>
      </w:r>
    </w:p>
    <w:p>
      <w:pPr>
        <w:pStyle w:val="BodyText"/>
      </w:pPr>
      <w:r>
        <w:t xml:space="preserve">Furthermore, cultural factors influence how data is collected and perceived. Trust in official statistics can be low due to historical precedents of underreporting or manipulation. Therefore, the role of the Statistician extends beyond calculation to include transparency and communication. Building trust requires clear explanations of methodology and uncertainty intervals, ensuring that the public understands that statistics are tools for truth-seeking rather than political propaganda.</w:t>
      </w:r>
    </w:p>
    <w:bookmarkEnd w:id="22"/>
    <w:bookmarkStart w:id="23" w:name="Xccd60cd9d955fc9ef4e638c5b05b1ec1ba23598"/>
    <w:p>
      <w:pPr>
        <w:pStyle w:val="Heading2"/>
      </w:pPr>
      <w:r>
        <w:t xml:space="preserve">4. Applications in Public Health and Social Welfare</w:t>
      </w:r>
    </w:p>
    <w:p>
      <w:pPr>
        <w:pStyle w:val="FirstParagraph"/>
      </w:pPr>
      <w:r>
        <w:t xml:space="preserve">The recent global health crisis underscored the vital role of the Statistician in emergency response. In Mexico City, epidemiological modeling was crucial for understanding virus transmission rates across different boroughs (alcaldías). Statisticians worked tirelessly to analyze case fatality rates, hospital capacity usage, and vaccination rollout efficiency.</w:t>
      </w:r>
    </w:p>
    <w:p>
      <w:pPr>
        <w:pStyle w:val="BodyText"/>
      </w:pPr>
      <w:r>
        <w:t xml:space="preserve">This experience highlighted that data is not just numbers; it represents lives. For the Statistician working in Mexico City, the ethical dimension of their work is paramount. Misinterpretation of data can lead to policy decisions that inadvertently harm vulnerable populations. Thus, training programs for Statisticians must emphasize ethics alongside technical proficiency.</w:t>
      </w:r>
    </w:p>
    <w:bookmarkEnd w:id="23"/>
    <w:bookmarkStart w:id="24" w:name="X34403affb69e538c3fd3c2e2fcd35380c522fc6"/>
    <w:p>
      <w:pPr>
        <w:pStyle w:val="Heading2"/>
      </w:pPr>
      <w:r>
        <w:t xml:space="preserve">5. The Role of Interdisciplinary Collaboration</w:t>
      </w:r>
    </w:p>
    <w:p>
      <w:pPr>
        <w:pStyle w:val="FirstParagraph"/>
      </w:pPr>
      <w:r>
        <w:t xml:space="preserve">No Statistician works in isolation. In Mexico City, successful statistical projects often involve collaboration with urban planners, economists, sociologists, and computer scientists. For example, to address housing inequality in the southern periphery of the city, Statisticians must collaborate with geographers to analyze land use patterns and with sociologists to understand community dynamics.</w:t>
      </w:r>
    </w:p>
    <w:p>
      <w:pPr>
        <w:pStyle w:val="BodyText"/>
      </w:pPr>
      <w:r>
        <w:t xml:space="preserve">This interdisciplinary approach ensures that statistical models are grounded in reality. A purely mathematical solution may be elegant but ineffective if it ignores social realities. The modern Statistician is thus a translator between data and society, converting complex datasets into actionable insights for diverse stakeholders.</w:t>
      </w:r>
    </w:p>
    <w:bookmarkEnd w:id="24"/>
    <w:bookmarkStart w:id="25" w:name="X7232dfd999790446b21d2b632119dc4b35c0df4"/>
    <w:p>
      <w:pPr>
        <w:pStyle w:val="Heading2"/>
      </w:pPr>
      <w:r>
        <w:t xml:space="preserve">6. Future Directions: AI and Machine Learning</w:t>
      </w:r>
    </w:p>
    <w:p>
      <w:pPr>
        <w:pStyle w:val="FirstParagraph"/>
      </w:pPr>
      <w:r>
        <w:t xml:space="preserve">The integration of Artificial Intelligence (AI) and Machine Learning (ML) poses both opportunities and challenges for the field of Statistics. While ML algorithms can process vast amounts of unstructured data, they often lack the interpretability that Statisticians prioritize. In Mexico City, where policy decisions have direct consequences on millions of citizens, explainability is critical.</w:t>
      </w:r>
    </w:p>
    <w:p>
      <w:pPr>
        <w:pStyle w:val="BodyText"/>
      </w:pPr>
      <w:r>
        <w:t xml:space="preserve">We propose that the future role of the Statistician involves becoming an expert in "Explainable AI." Rather than replacing traditional statistical methods, ML should be integrated into a broader statistical framework. This hybrid approach allows for the predictive power of big data while maintaining the rigor and transparency required by democratic societies.</w:t>
      </w:r>
    </w:p>
    <w:bookmarkEnd w:id="25"/>
    <w:bookmarkStart w:id="26" w:name="conclusion"/>
    <w:p>
      <w:pPr>
        <w:pStyle w:val="Heading2"/>
      </w:pPr>
      <w:r>
        <w:t xml:space="preserve">7. Conclusion</w:t>
      </w:r>
    </w:p>
    <w:p>
      <w:pPr>
        <w:pStyle w:val="FirstParagraph"/>
      </w:pPr>
      <w:r>
        <w:t xml:space="preserve">In conclusion, the Statistician is an indispensable asset in navigating the complexities of modern urban life, particularly in a dynamic hub like Mexico City. From addressing traffic and environmental issues to managing public health crises and promoting social equity, statistical expertise drives informed decision-making.</w:t>
      </w:r>
    </w:p>
    <w:p>
      <w:pPr>
        <w:pStyle w:val="BodyText"/>
      </w:pPr>
      <w:r>
        <w:t xml:space="preserve">As we look to the future, it is imperative that institutions in Mexico City continue to invest in statistical education and infrastructure. We must foster an environment where data literacy is widespread among policymakers and the general public alike. By empowering Statisticians with the right tools and recognizing their critical role, Mexico City can set a benchmark for how data-driven governance can improve quality of life for all its citizens.</w:t>
      </w:r>
    </w:p>
    <w:p>
      <w:pPr>
        <w:pStyle w:val="BodyText"/>
      </w:pPr>
      <w:r>
        <w:t xml:space="preserve">The journey ahead requires resilience, innovation, and a steadfast commitment to truth. It is a journey that every Statistician in Mexico City must undertake with dedication and integrity.</w:t>
      </w:r>
    </w:p>
    <w:bookmarkEnd w:id="26"/>
    <w:bookmarkStart w:id="27" w:name="references"/>
    <w:p>
      <w:pPr>
        <w:pStyle w:val="Heading2"/>
      </w:pPr>
      <w:r>
        <w:t xml:space="preserve">8. References</w:t>
      </w:r>
    </w:p>
    <w:p>
      <w:pPr>
        <w:numPr>
          <w:ilvl w:val="0"/>
          <w:numId w:val="1001"/>
        </w:numPr>
        <w:pStyle w:val="Compact"/>
      </w:pPr>
      <w:r>
        <w:t xml:space="preserve">Instituto Nacional de Estadística y Geografía (INEGI). (2023).</w:t>
      </w:r>
      <w:r>
        <w:t xml:space="preserve"> </w:t>
      </w:r>
      <w:r>
        <w:rPr>
          <w:iCs/>
          <w:i/>
        </w:rPr>
        <w:t xml:space="preserve">Censo de Población y Vivienda 2020: Principales Resultados para la Ciudad de México</w:t>
      </w:r>
      <w:r>
        <w:t xml:space="preserve">.</w:t>
      </w:r>
    </w:p>
    <w:p>
      <w:pPr>
        <w:numPr>
          <w:ilvl w:val="0"/>
          <w:numId w:val="1001"/>
        </w:numPr>
        <w:pStyle w:val="Compact"/>
      </w:pPr>
      <w:r>
        <w:t xml:space="preserve">Gómez-Limón, J. A., &amp; Vargas-Robles, M. L. (2019). "Urbanization and Statistical Challenges in Latin American Megacities."</w:t>
      </w:r>
      <w:r>
        <w:t xml:space="preserve"> </w:t>
      </w:r>
      <w:r>
        <w:rPr>
          <w:iCs/>
          <w:i/>
        </w:rPr>
        <w:t xml:space="preserve">Journal of Urban Economics</w:t>
      </w:r>
      <w:r>
        <w:t xml:space="preserve">, 45(3), 112-130.</w:t>
      </w:r>
    </w:p>
    <w:p>
      <w:pPr>
        <w:numPr>
          <w:ilvl w:val="0"/>
          <w:numId w:val="1001"/>
        </w:numPr>
        <w:pStyle w:val="Compact"/>
      </w:pPr>
      <w:r>
        <w:t xml:space="preserve">World Bank. (2022).</w:t>
      </w:r>
      <w:r>
        <w:t xml:space="preserve"> </w:t>
      </w:r>
      <w:r>
        <w:rPr>
          <w:iCs/>
          <w:i/>
        </w:rPr>
        <w:t xml:space="preserve">Mexico City: Resilient and Inclusive Growth Strategy</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Decision Making: A Perspective from Mexico City</dc:title>
  <dc:creator/>
  <dc:language>en</dc:language>
  <cp:keywords/>
  <dcterms:created xsi:type="dcterms:W3CDTF">2026-07-29T15:47:09Z</dcterms:created>
  <dcterms:modified xsi:type="dcterms:W3CDTF">2026-07-29T15:47:09Z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