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Qatar</w:t>
      </w:r>
      <w:r>
        <w:t xml:space="preserve"> </w:t>
      </w:r>
      <w:r>
        <w:t xml:space="preserve">Doha</w:t>
      </w:r>
    </w:p>
    <w:bookmarkStart w:id="28" w:name="X43e69e83e3dc817f2d810cde8cff4ef8a51afc2"/>
    <w:p>
      <w:pPr>
        <w:pStyle w:val="Heading1"/>
      </w:pPr>
      <w:r>
        <w:t xml:space="preserve">The Role of the Statistician in Modern Policy and Economic Planning</w:t>
      </w:r>
    </w:p>
    <w:bookmarkStart w:id="20" w:name="X7a14d85f137748aa61fdac60f7c7ba0117315e6"/>
    <w:p>
      <w:pPr>
        <w:pStyle w:val="Heading3"/>
      </w:pPr>
      <w:r>
        <w:t xml:space="preserve">A Strategic Analysis for Qatar Doha in the Post-World Cup Era</w:t>
      </w:r>
    </w:p>
    <w:p>
      <w:pPr>
        <w:pStyle w:val="FirstParagraph"/>
      </w:pPr>
      <w:r>
        <w:br/>
      </w:r>
    </w:p>
    <w:p>
      <w:pPr>
        <w:pStyle w:val="BodyText"/>
      </w:pPr>
      <w:r>
        <w:rPr>
          <w:iCs/>
          <w:i/>
          <w:bCs/>
          <w:b/>
        </w:rPr>
        <w:t xml:space="preserve">Note:</w:t>
      </w:r>
      <w:r>
        <w:br/>
      </w:r>
      <w:r>
        <w:t xml:space="preserve">This document serves as a preliminary conference paper intended for presentation at upcoming economic and data science forums in</w:t>
      </w:r>
      <w:r>
        <w:t xml:space="preserve"> </w:t>
      </w:r>
      <w:r>
        <w:rPr>
          <w:bCs/>
          <w:b/>
        </w:rPr>
        <w:t xml:space="preserve">Doha, Qatar</w:t>
      </w:r>
      <w:r>
        <w:t xml:space="preserve">. It explores the critical function of the modern</w:t>
      </w:r>
      <w:r>
        <w:t xml:space="preserve"> </w:t>
      </w:r>
      <w:r>
        <w:rPr>
          <w:bCs/>
          <w:b/>
        </w:rPr>
        <w:t xml:space="preserve">statistician</w:t>
      </w:r>
      <w:r>
        <w:t xml:space="preserve">, analyzing how rigorous quantitative analysis drives national development. The discourse is specifically tailored to the unique socio-economic landscape of</w:t>
      </w:r>
      <w:r>
        <w:t xml:space="preserve"> </w:t>
      </w:r>
      <w:r>
        <w:rPr>
          <w:bCs/>
          <w:b/>
        </w:rPr>
        <w:t xml:space="preserve">Qatar Doha</w:t>
      </w:r>
      <w:r>
        <w:t xml:space="preserve">, examining opportunities for growth, sustainability, and digital transformation through data-driven governance.</w:t>
      </w:r>
    </w:p>
    <w:bookmarkEnd w:id="20"/>
    <w:bookmarkStart w:id="21" w:name="X345b687fa7e8b082b3eec30fb29ae4089dcaba1"/>
    <w:p>
      <w:pPr>
        <w:pStyle w:val="Heading2"/>
      </w:pPr>
      <w:r>
        <w:t xml:space="preserve">1. Introduction: Data as the New Oil in Qatar Doha</w:t>
      </w:r>
    </w:p>
    <w:p>
      <w:pPr>
        <w:pStyle w:val="FirstParagraph"/>
      </w:pPr>
      <w:r>
        <w:t xml:space="preserve">In the contemporary global economy, data is often likened to oil—a fundamental resource that powers industrial and social machinery. However, raw data holds little value without interpretation, context, and strategic application. This is where the</w:t>
      </w:r>
      <w:r>
        <w:t xml:space="preserve"> </w:t>
      </w:r>
      <w:r>
        <w:rPr>
          <w:bCs/>
          <w:b/>
        </w:rPr>
        <w:t xml:space="preserve">statistician</w:t>
      </w:r>
      <w:r>
        <w:t xml:space="preserve"> </w:t>
      </w:r>
      <w:r>
        <w:t xml:space="preserve">assumes a pivotal role within national infrastructure projects and policy-making frameworks. For a nation undergoing rapid transformation such as those seen in the capital of</w:t>
      </w:r>
      <w:r>
        <w:t xml:space="preserve"> </w:t>
      </w:r>
      <w:r>
        <w:rPr>
          <w:bCs/>
          <w:b/>
        </w:rPr>
        <w:t xml:space="preserve">Doha</w:t>
      </w:r>
      <w:r>
        <w:t xml:space="preserve">, Qatar, the integration of advanced statistical methodologies is not merely an academic exercise; it is a necessity for sustainable development.</w:t>
      </w:r>
    </w:p>
    <w:p>
      <w:pPr>
        <w:pStyle w:val="BodyText"/>
      </w:pPr>
      <w:r>
        <w:rPr>
          <w:bCs/>
          <w:b/>
        </w:rPr>
        <w:t xml:space="preserve">Doha, Qatar</w:t>
      </w:r>
      <w:r>
        <w:t xml:space="preserve">, stands at a crossroads. Having successfully hosted major global events like the FIFA World Cup 2022, the city is now pivoting its focus toward long-term sustainability, economic diversification beyond energy sectors, and enhancing the quality of life for its diverse expatriate and local populations. The</w:t>
      </w:r>
      <w:r>
        <w:t xml:space="preserve"> </w:t>
      </w:r>
      <w:r>
        <w:rPr>
          <w:bCs/>
          <w:b/>
        </w:rPr>
        <w:t xml:space="preserve">statistician</w:t>
      </w:r>
      <w:r>
        <w:t xml:space="preserve"> </w:t>
      </w:r>
      <w:r>
        <w:t xml:space="preserve">becomes the bridge between raw numbers and actionable policy. In</w:t>
      </w:r>
      <w:r>
        <w:t xml:space="preserve"> </w:t>
      </w:r>
      <w:r>
        <w:rPr>
          <w:bCs/>
          <w:b/>
        </w:rPr>
        <w:t xml:space="preserve">Doha</w:t>
      </w:r>
      <w:r>
        <w:t xml:space="preserve">, this involves analyzing urban mobility patterns, healthcare outcomes in public hospitals, educational attainment rates across different demographics, and the carbon footprint of rapid construction projects.</w:t>
      </w:r>
    </w:p>
    <w:bookmarkEnd w:id="21"/>
    <w:bookmarkStart w:id="22" w:name="X5b31b97298f3720d0741e09ce4012fe6a9dcf67"/>
    <w:p>
      <w:pPr>
        <w:pStyle w:val="Heading2"/>
      </w:pPr>
      <w:r>
        <w:t xml:space="preserve">2. The Evolution of the Statistician: From Descriptive to Predictive</w:t>
      </w:r>
    </w:p>
    <w:p>
      <w:pPr>
        <w:pStyle w:val="FirstParagraph"/>
      </w:pPr>
      <w:r>
        <w:t xml:space="preserve">The traditional view of a</w:t>
      </w:r>
      <w:r>
        <w:t xml:space="preserve"> </w:t>
      </w:r>
      <w:r>
        <w:rPr>
          <w:bCs/>
          <w:b/>
        </w:rPr>
        <w:t xml:space="preserve">statistician</w:t>
      </w:r>
      <w:r>
        <w:t xml:space="preserve"> </w:t>
      </w:r>
      <w:r>
        <w:t xml:space="preserve">often limits their role to calculating averages or summarizing historical data. However, in the context of</w:t>
      </w:r>
      <w:r>
        <w:t xml:space="preserve"> </w:t>
      </w:r>
      <w:r>
        <w:rPr>
          <w:bCs/>
          <w:b/>
        </w:rPr>
        <w:t xml:space="preserve">Doha’s</w:t>
      </w:r>
      <w:r>
        <w:t xml:space="preserve"> </w:t>
      </w:r>
      <w:r>
        <w:t xml:space="preserve">smart city initiatives, this definition is insufficient. The modern</w:t>
      </w:r>
      <w:r>
        <w:t xml:space="preserve"> </w:t>
      </w:r>
      <w:r>
        <w:rPr>
          <w:bCs/>
          <w:b/>
        </w:rPr>
        <w:t xml:space="preserve">statistician</w:t>
      </w:r>
      <w:r>
        <w:t xml:space="preserve">, particularly those operating in high-stakes environments like</w:t>
      </w:r>
      <w:r>
        <w:t xml:space="preserve"> </w:t>
      </w:r>
      <w:r>
        <w:rPr>
          <w:bCs/>
          <w:b/>
        </w:rPr>
        <w:t xml:space="preserve">Doha, Qatar</w:t>
      </w:r>
      <w:r>
        <w:t xml:space="preserve">, must be proficient in predictive modeling and causal inference.</w:t>
      </w:r>
    </w:p>
    <w:p>
      <w:pPr>
        <w:pStyle w:val="BodyText"/>
      </w:pPr>
      <w:r>
        <w:t xml:space="preserve">Predictive analytics allows the government of Qatar to forecast future needs. For instance, demographic shifts in</w:t>
      </w:r>
      <w:r>
        <w:t xml:space="preserve"> </w:t>
      </w:r>
      <w:r>
        <w:rPr>
          <w:bCs/>
          <w:b/>
        </w:rPr>
        <w:t xml:space="preserve">Doha</w:t>
      </w:r>
      <w:r>
        <w:t xml:space="preserve"> </w:t>
      </w:r>
      <w:r>
        <w:t xml:space="preserve">require precise planning for housing infrastructure. By employing time-series analysis and population growth models, a</w:t>
      </w:r>
      <w:r>
        <w:t xml:space="preserve"> </w:t>
      </w:r>
      <w:r>
        <w:rPr>
          <w:bCs/>
          <w:b/>
        </w:rPr>
        <w:t xml:space="preserve">statistician</w:t>
      </w:r>
      <w:r>
        <w:t xml:space="preserve"> </w:t>
      </w:r>
      <w:r>
        <w:t xml:space="preserve">can project demand for specific residential areas years in advance. This prevents overbuilding or under-supplying critical resources, ensuring that the urban sprawl of</w:t>
      </w:r>
      <w:r>
        <w:t xml:space="preserve"> </w:t>
      </w:r>
      <w:r>
        <w:rPr>
          <w:bCs/>
          <w:b/>
        </w:rPr>
        <w:t xml:space="preserve">Doha</w:t>
      </w:r>
      <w:r>
        <w:t xml:space="preserve"> </w:t>
      </w:r>
      <w:r>
        <w:t xml:space="preserve">remains efficient and cost-effective.</w:t>
      </w:r>
    </w:p>
    <w:p>
      <w:pPr>
        <w:pStyle w:val="BodyText"/>
      </w:pPr>
      <w:r>
        <w:t xml:space="preserve">Furthermore, the</w:t>
      </w:r>
      <w:r>
        <w:t xml:space="preserve"> </w:t>
      </w:r>
      <w:r>
        <w:rPr>
          <w:bCs/>
          <w:b/>
        </w:rPr>
        <w:t xml:space="preserve">statistician</w:t>
      </w:r>
      <w:r>
        <w:t xml:space="preserve"> </w:t>
      </w:r>
      <w:r>
        <w:t xml:space="preserve">plays a crucial role in risk assessment. In a city where infrastructure must withstand extreme heat and support heavy tourism loads during specific events, statistical modeling helps simulate stress tests. This proactive approach ensures that safety standards are met before crises occur, safeguarding both citizens and visitors in</w:t>
      </w:r>
      <w:r>
        <w:t xml:space="preserve"> </w:t>
      </w:r>
      <w:r>
        <w:rPr>
          <w:bCs/>
          <w:b/>
        </w:rPr>
        <w:t xml:space="preserve">Doha</w:t>
      </w:r>
      <w:r>
        <w:t xml:space="preserve">.</w:t>
      </w:r>
    </w:p>
    <w:bookmarkEnd w:id="22"/>
    <w:bookmarkStart w:id="23" w:name="Xc15a7e9cc091b7f6012242c7c60c9453c747937"/>
    <w:p>
      <w:pPr>
        <w:pStyle w:val="Heading2"/>
      </w:pPr>
      <w:r>
        <w:t xml:space="preserve">3. Statistical Rigor in Healthcare: The Qatar Foundation Perspective</w:t>
      </w:r>
    </w:p>
    <w:p>
      <w:pPr>
        <w:pStyle w:val="FirstParagraph"/>
      </w:pPr>
      <w:r>
        <w:t xml:space="preserve">The healthcare sector in</w:t>
      </w:r>
      <w:r>
        <w:t xml:space="preserve"> </w:t>
      </w:r>
      <w:r>
        <w:rPr>
          <w:bCs/>
          <w:b/>
        </w:rPr>
        <w:t xml:space="preserve">Doha, Qatar</w:t>
      </w:r>
      <w:r>
        <w:t xml:space="preserve">, particularly through institutions like Hamad Medical Corporation and Sidra Medicine, relies heavily on data to deliver world-class care. Here, the role of the</w:t>
      </w:r>
      <w:r>
        <w:t xml:space="preserve"> </w:t>
      </w:r>
      <w:r>
        <w:rPr>
          <w:bCs/>
          <w:b/>
        </w:rPr>
        <w:t xml:space="preserve">statistician</w:t>
      </w:r>
      <w:r>
        <w:t xml:space="preserve"> </w:t>
      </w:r>
      <w:r>
        <w:t xml:space="preserve">is embedded in clinical research and public health monitoring.</w:t>
      </w:r>
    </w:p>
    <w:p>
      <w:pPr>
        <w:pStyle w:val="BodyText"/>
      </w:pPr>
      <w:r>
        <w:t xml:space="preserve">Clinical trials require robust statistical design to ensure that medical treatments are safe and effective before they are rolled out across</w:t>
      </w:r>
      <w:r>
        <w:t xml:space="preserve"> </w:t>
      </w:r>
      <w:r>
        <w:rPr>
          <w:bCs/>
          <w:b/>
        </w:rPr>
        <w:t xml:space="preserve">Doha</w:t>
      </w:r>
      <w:r>
        <w:t xml:space="preserve">. A</w:t>
      </w:r>
      <w:r>
        <w:t xml:space="preserve"> </w:t>
      </w:r>
      <w:r>
        <w:rPr>
          <w:bCs/>
          <w:b/>
        </w:rPr>
        <w:t xml:space="preserve">statistician</w:t>
      </w:r>
      <w:r>
        <w:t xml:space="preserve"> </w:t>
      </w:r>
      <w:r>
        <w:t xml:space="preserve">ensures that sample sizes are adequate, biases are minimized, and results are reproducible. Beyond individual patient care, population health statistics provide insights into the prevalence of non-communicable diseases such as diabetes and hypertension, which are significant public health concerns in the Gulf region.</w:t>
      </w:r>
    </w:p>
    <w:p>
      <w:pPr>
        <w:pStyle w:val="BodyText"/>
      </w:pPr>
      <w:r>
        <w:t xml:space="preserve">In</w:t>
      </w:r>
      <w:r>
        <w:t xml:space="preserve"> </w:t>
      </w:r>
      <w:r>
        <w:rPr>
          <w:bCs/>
          <w:b/>
        </w:rPr>
        <w:t xml:space="preserve">Doha</w:t>
      </w:r>
      <w:r>
        <w:t xml:space="preserve">, epidemiological models developed by</w:t>
      </w:r>
      <w:r>
        <w:t xml:space="preserve"> </w:t>
      </w:r>
      <w:r>
        <w:rPr>
          <w:bCs/>
          <w:b/>
        </w:rPr>
        <w:t xml:space="preserve">statisticians</w:t>
      </w:r>
      <w:r>
        <w:t xml:space="preserve"> </w:t>
      </w:r>
      <w:r>
        <w:t xml:space="preserve">help track disease outbreaks and allocate vaccine resources efficiently. During recent global health challenges, these statistical frameworks proved invaluable in managing hospital capacity and understanding transmission dynamics within the unique social fabric of</w:t>
      </w:r>
      <w:r>
        <w:t xml:space="preserve"> </w:t>
      </w:r>
      <w:r>
        <w:rPr>
          <w:bCs/>
          <w:b/>
        </w:rPr>
        <w:t xml:space="preserve">Doha’s</w:t>
      </w:r>
      <w:r>
        <w:t xml:space="preserve"> </w:t>
      </w:r>
      <w:r>
        <w:t xml:space="preserve">communities.</w:t>
      </w:r>
    </w:p>
    <w:bookmarkEnd w:id="23"/>
    <w:bookmarkStart w:id="24" w:name="X8e1d663b004446d2f104ed65fb071b65bcc6d31"/>
    <w:p>
      <w:pPr>
        <w:pStyle w:val="Heading2"/>
      </w:pPr>
      <w:r>
        <w:t xml:space="preserve">4. Economic Diversification and Labor Market Analytics</w:t>
      </w:r>
    </w:p>
    <w:p>
      <w:pPr>
        <w:pStyle w:val="FirstParagraph"/>
      </w:pPr>
      <w:r>
        <w:rPr>
          <w:bCs/>
          <w:b/>
        </w:rPr>
        <w:t xml:space="preserve">Doha, Qatar’s</w:t>
      </w:r>
      <w:r>
        <w:t xml:space="preserve"> </w:t>
      </w:r>
      <w:r>
        <w:t xml:space="preserve">vision for 2030 emphasizes economic diversification, reducing reliance on hydrocarbons by fostering sectors such as tourism, finance, technology, and education. The success of this transition depends on accurate labor market analysis.</w:t>
      </w:r>
    </w:p>
    <w:p>
      <w:pPr>
        <w:pStyle w:val="BodyText"/>
      </w:pPr>
      <w:r>
        <w:t xml:space="preserve">The</w:t>
      </w:r>
      <w:r>
        <w:t xml:space="preserve"> </w:t>
      </w:r>
      <w:r>
        <w:rPr>
          <w:bCs/>
          <w:b/>
        </w:rPr>
        <w:t xml:space="preserve">statistician</w:t>
      </w:r>
      <w:r>
        <w:t xml:space="preserve"> </w:t>
      </w:r>
      <w:r>
        <w:t xml:space="preserve">is instrumental in analyzing labor force participation rates, wage disparities across different nationalities residing in</w:t>
      </w:r>
      <w:r>
        <w:t xml:space="preserve"> </w:t>
      </w:r>
      <w:r>
        <w:rPr>
          <w:bCs/>
          <w:b/>
        </w:rPr>
        <w:t xml:space="preserve">Doha</w:t>
      </w:r>
      <w:r>
        <w:t xml:space="preserve">, and the skills gap between educational outputs from local universities like Qatar University and the demands of private sector employers. By utilizing regression analysis and large-scale survey data, a</w:t>
      </w:r>
      <w:r>
        <w:t xml:space="preserve"> </w:t>
      </w:r>
      <w:r>
        <w:rPr>
          <w:bCs/>
          <w:b/>
        </w:rPr>
        <w:t xml:space="preserve">statistician</w:t>
      </w:r>
      <w:r>
        <w:t xml:space="preserve"> </w:t>
      </w:r>
      <w:r>
        <w:t xml:space="preserve">can identify trends that inform government policy on education reform, visa regulations, and workforce development programs.</w:t>
      </w:r>
    </w:p>
    <w:p>
      <w:pPr>
        <w:pStyle w:val="BodyText"/>
      </w:pPr>
      <w:r>
        <w:t xml:space="preserve">For example, statistical evaluation of the impact of foreign direct investment (FDI) in</w:t>
      </w:r>
      <w:r>
        <w:t xml:space="preserve"> </w:t>
      </w:r>
      <w:r>
        <w:rPr>
          <w:bCs/>
          <w:b/>
        </w:rPr>
        <w:t xml:space="preserve">Doha</w:t>
      </w:r>
      <w:r>
        <w:t xml:space="preserve"> </w:t>
      </w:r>
      <w:r>
        <w:t xml:space="preserve">can reveal which sectors are generating the most employment opportunities for nationals. This data-driven approach ensures that nationalization policies (Qatarization) are implemented effectively, fostering an inclusive economy where both locals and expatriates contribute to the prosperity of</w:t>
      </w:r>
      <w:r>
        <w:t xml:space="preserve"> </w:t>
      </w:r>
      <w:r>
        <w:rPr>
          <w:bCs/>
          <w:b/>
        </w:rPr>
        <w:t xml:space="preserve">Doha</w:t>
      </w:r>
      <w:r>
        <w:t xml:space="preserve">.</w:t>
      </w:r>
    </w:p>
    <w:bookmarkEnd w:id="24"/>
    <w:bookmarkStart w:id="25" w:name="Xc9993af27625be27f8e3baafe0393f483d475f8"/>
    <w:p>
      <w:pPr>
        <w:pStyle w:val="Heading2"/>
      </w:pPr>
      <w:r>
        <w:t xml:space="preserve">5. Environmental Sustainability: Measuring Progress in Doha</w:t>
      </w:r>
    </w:p>
    <w:p>
      <w:pPr>
        <w:pStyle w:val="FirstParagraph"/>
      </w:pPr>
      <w:r>
        <w:t xml:space="preserve">Sustainability is a cornerstone of Qatar’s post-World Cup legacy. The development of new districts in</w:t>
      </w:r>
      <w:r>
        <w:t xml:space="preserve"> </w:t>
      </w:r>
      <w:r>
        <w:rPr>
          <w:bCs/>
          <w:b/>
        </w:rPr>
        <w:t xml:space="preserve">Doha</w:t>
      </w:r>
      <w:r>
        <w:t xml:space="preserve">, such as Lusail and the expansion of the Corniche area, requires rigorous environmental monitoring.</w:t>
      </w:r>
    </w:p>
    <w:p>
      <w:pPr>
        <w:pStyle w:val="BodyText"/>
      </w:pPr>
      <w:r>
        <w:t xml:space="preserve">A</w:t>
      </w:r>
      <w:r>
        <w:t xml:space="preserve"> </w:t>
      </w:r>
      <w:r>
        <w:rPr>
          <w:bCs/>
          <w:b/>
        </w:rPr>
        <w:t xml:space="preserve">statistician</w:t>
      </w:r>
      <w:r>
        <w:t xml:space="preserve"> </w:t>
      </w:r>
      <w:r>
        <w:t xml:space="preserve">helps quantify these efforts by analyzing air quality indices, water consumption rates, and waste management efficiencies. Through spatial statistics, researchers can map pollution hotspots in</w:t>
      </w:r>
      <w:r>
        <w:t xml:space="preserve"> </w:t>
      </w:r>
      <w:r>
        <w:rPr>
          <w:bCs/>
          <w:b/>
        </w:rPr>
        <w:t xml:space="preserve">Doha</w:t>
      </w:r>
      <w:r>
        <w:t xml:space="preserve">, guiding urban planners on where to place green buffers or traffic restrictions. Statistical testing allows policymakers to determine if environmental regulations are actually leading to measurable improvements in the ecosystem of</w:t>
      </w:r>
      <w:r>
        <w:t xml:space="preserve"> </w:t>
      </w:r>
      <w:r>
        <w:rPr>
          <w:bCs/>
          <w:b/>
        </w:rPr>
        <w:t xml:space="preserve">Doha</w:t>
      </w:r>
      <w:r>
        <w:t xml:space="preserve">.</w:t>
      </w:r>
    </w:p>
    <w:p>
      <w:pPr>
        <w:pStyle w:val="BodyText"/>
      </w:pPr>
      <w:r>
        <w:t xml:space="preserve">Moreover, as Qatar commits to hosting COP18 and other international climate discussions, the credibility of its environmental reports rests on statistical integrity. A</w:t>
      </w:r>
      <w:r>
        <w:t xml:space="preserve"> </w:t>
      </w:r>
      <w:r>
        <w:rPr>
          <w:bCs/>
          <w:b/>
        </w:rPr>
        <w:t xml:space="preserve">statistician</w:t>
      </w:r>
      <w:r>
        <w:t xml:space="preserve"> </w:t>
      </w:r>
      <w:r>
        <w:t xml:space="preserve">ensures that carbon emission reductions reported by Qatari entities are accurately calculated according to international standards, enhancing the nation's reputation as a responsible global player.</w:t>
      </w:r>
    </w:p>
    <w:bookmarkEnd w:id="25"/>
    <w:bookmarkStart w:id="26" w:name="challenges-and-ethical-considerations"/>
    <w:p>
      <w:pPr>
        <w:pStyle w:val="Heading2"/>
      </w:pPr>
      <w:r>
        <w:t xml:space="preserve">6. Challenges and Ethical Considerations</w:t>
      </w:r>
    </w:p>
    <w:p>
      <w:pPr>
        <w:pStyle w:val="FirstParagraph"/>
      </w:pPr>
      <w:r>
        <w:t xml:space="preserve">The increasing reliance on data in</w:t>
      </w:r>
      <w:r>
        <w:t xml:space="preserve"> </w:t>
      </w:r>
      <w:r>
        <w:rPr>
          <w:bCs/>
          <w:b/>
        </w:rPr>
        <w:t xml:space="preserve">Doha</w:t>
      </w:r>
      <w:r>
        <w:t xml:space="preserve"> </w:t>
      </w:r>
      <w:r>
        <w:t xml:space="preserve">brings with it significant challenges regarding privacy and ethics. As the</w:t>
      </w:r>
      <w:r>
        <w:t xml:space="preserve"> </w:t>
      </w:r>
      <w:r>
        <w:rPr>
          <w:bCs/>
          <w:b/>
        </w:rPr>
        <w:t xml:space="preserve">statistician</w:t>
      </w:r>
      <w:r>
        <w:t xml:space="preserve">-led initiatives collect vast amounts of personal data—from smart meter usage to healthcare records—ensuring anonymity and consent becomes paramount.</w:t>
      </w:r>
    </w:p>
    <w:p>
      <w:pPr>
        <w:pStyle w:val="BodyText"/>
      </w:pPr>
      <w:r>
        <w:t xml:space="preserve">Data security is a critical concern for any statistician working in major urban centers like</w:t>
      </w:r>
      <w:r>
        <w:t xml:space="preserve"> </w:t>
      </w:r>
      <w:r>
        <w:rPr>
          <w:bCs/>
          <w:b/>
        </w:rPr>
        <w:t xml:space="preserve">Doha</w:t>
      </w:r>
      <w:r>
        <w:t xml:space="preserve">. The professional must adhere to strict ethical guidelines, ensuring that data is used solely for the intended public benefit. There is also a need for continuous upskilling; as big data and machine learning algorithms become more prevalent, the traditional</w:t>
      </w:r>
      <w:r>
        <w:t xml:space="preserve"> </w:t>
      </w:r>
      <w:r>
        <w:rPr>
          <w:bCs/>
          <w:b/>
        </w:rPr>
        <w:t xml:space="preserve">statistician</w:t>
      </w:r>
      <w:r>
        <w:t xml:space="preserve"> </w:t>
      </w:r>
      <w:r>
        <w:t xml:space="preserve">in</w:t>
      </w:r>
      <w:r>
        <w:t xml:space="preserve"> </w:t>
      </w:r>
      <w:r>
        <w:rPr>
          <w:bCs/>
          <w:b/>
        </w:rPr>
        <w:t xml:space="preserve">Doha</w:t>
      </w:r>
      <w:r>
        <w:t xml:space="preserve"> </w:t>
      </w:r>
      <w:r>
        <w:t xml:space="preserve">must evolve to collaborate with computer scientists and data engineers.</w:t>
      </w:r>
    </w:p>
    <w:bookmarkEnd w:id="26"/>
    <w:bookmarkStart w:id="27" w:name="X72f7163d72707d1ca850c65dea8892e07452e0c"/>
    <w:p>
      <w:pPr>
        <w:pStyle w:val="Heading2"/>
      </w:pPr>
      <w:r>
        <w:t xml:space="preserve">7. Conclusion: The Statistician as an Agent of Change in Qatar Doha</w:t>
      </w:r>
    </w:p>
    <w:p>
      <w:pPr>
        <w:pStyle w:val="FirstParagraph"/>
      </w:pPr>
      <w:r>
        <w:t xml:space="preserve">In conclusion, the</w:t>
      </w:r>
      <w:r>
        <w:t xml:space="preserve"> </w:t>
      </w:r>
      <w:r>
        <w:rPr>
          <w:bCs/>
          <w:b/>
        </w:rPr>
        <w:t xml:space="preserve">statistician</w:t>
      </w:r>
      <w:r>
        <w:t xml:space="preserve"> </w:t>
      </w:r>
      <w:r>
        <w:t xml:space="preserve">is no longer a peripheral figure but a central architect of modern governance in</w:t>
      </w:r>
      <w:r>
        <w:t xml:space="preserve"> </w:t>
      </w:r>
      <w:r>
        <w:rPr>
          <w:bCs/>
          <w:b/>
        </w:rPr>
        <w:t xml:space="preserve">Doha, Qatar</w:t>
      </w:r>
      <w:r>
        <w:t xml:space="preserve">. From optimizing urban infrastructure to enhancing healthcare outcomes and driving economic diversification, the application of statistical science is evident in every facet of national progress.</w:t>
      </w:r>
    </w:p>
    <w:p>
      <w:pPr>
        <w:pStyle w:val="BodyText"/>
      </w:pPr>
      <w:r>
        <w:rPr>
          <w:bCs/>
          <w:b/>
        </w:rPr>
        <w:t xml:space="preserve">Doha’s</w:t>
      </w:r>
      <w:r>
        <w:t xml:space="preserve"> </w:t>
      </w:r>
      <w:r>
        <w:t xml:space="preserve">ambition to become a global hub for knowledge and innovation relies on its ability to interpret complex data sets accurately. The insights provided by skilled</w:t>
      </w:r>
      <w:r>
        <w:t xml:space="preserve"> </w:t>
      </w:r>
      <w:r>
        <w:rPr>
          <w:bCs/>
          <w:b/>
        </w:rPr>
        <w:t xml:space="preserve">statisticians</w:t>
      </w:r>
      <w:r>
        <w:t xml:space="preserve"> </w:t>
      </w:r>
      <w:r>
        <w:t xml:space="preserve">ensure that decisions are not based on intuition alone, but on evidence derived from rigorous analysis. As</w:t>
      </w:r>
      <w:r>
        <w:t xml:space="preserve"> </w:t>
      </w:r>
      <w:r>
        <w:rPr>
          <w:bCs/>
          <w:b/>
        </w:rPr>
        <w:t xml:space="preserve">Doha</w:t>
      </w:r>
      <w:r>
        <w:t xml:space="preserve"> </w:t>
      </w:r>
      <w:r>
        <w:t xml:space="preserve">continues to grow, the collaboration between government bodies, academic institutions, and statistical professionals will be key to unlocking new potentials and maintaining the high standards of living expected by its residents.</w:t>
      </w:r>
    </w:p>
    <w:p>
      <w:pPr>
        <w:pStyle w:val="BodyText"/>
      </w:pPr>
      <w:r>
        <w:t xml:space="preserve">We urge policymakers in</w:t>
      </w:r>
      <w:r>
        <w:t xml:space="preserve"> </w:t>
      </w:r>
      <w:r>
        <w:rPr>
          <w:bCs/>
          <w:b/>
        </w:rPr>
        <w:t xml:space="preserve">Doha</w:t>
      </w:r>
      <w:r>
        <w:t xml:space="preserve">, as well as international partners attending conferences here, to invest further in data literacy programs and statistical infrastructure. By empowering the</w:t>
      </w:r>
      <w:r>
        <w:t xml:space="preserve"> </w:t>
      </w:r>
      <w:r>
        <w:rPr>
          <w:bCs/>
          <w:b/>
        </w:rPr>
        <w:t xml:space="preserve">statistician</w:t>
      </w:r>
      <w:r>
        <w:t xml:space="preserve">, we empower the nation. The future of</w:t>
      </w:r>
      <w:r>
        <w:t xml:space="preserve"> </w:t>
      </w:r>
      <w:r>
        <w:rPr>
          <w:bCs/>
          <w:b/>
        </w:rPr>
        <w:t xml:space="preserve">Doha</w:t>
      </w:r>
      <w:r>
        <w:t xml:space="preserve"> </w:t>
      </w:r>
      <w:r>
        <w:t xml:space="preserve">is not just built with concrete and steel; it is built with data, logic, and statistical precision.</w:t>
      </w:r>
    </w:p>
    <w:p>
      <w:pPr>
        <w:pStyle w:val="BodyText"/>
      </w:pPr>
      <w:r>
        <w:br/>
      </w:r>
      <w:r>
        <w:br/>
      </w:r>
    </w:p>
    <w:p>
      <w:pPr>
        <w:pStyle w:val="BodyText"/>
      </w:pPr>
      <w:r>
        <w:rPr>
          <w:iCs/>
          <w:i/>
        </w:rPr>
        <w:t xml:space="preserve">This paper was prepared for academic and professional discussion in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Policy: A Case Study for Qatar Doha</dc:title>
  <dc:creator/>
  <cp:keywords/>
  <dcterms:created xsi:type="dcterms:W3CDTF">2026-07-29T07:39:40Z</dcterms:created>
  <dcterms:modified xsi:type="dcterms:W3CDTF">2026-07-29T07:39:40Z</dcterms:modified>
</cp:coreProperties>
</file>

<file path=docProps/custom.xml><?xml version="1.0" encoding="utf-8"?>
<Properties xmlns="http://schemas.openxmlformats.org/officeDocument/2006/custom-properties" xmlns:vt="http://schemas.openxmlformats.org/officeDocument/2006/docPropsVTypes"/>
</file>