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Data-Driven</w:t>
      </w:r>
      <w:r>
        <w:t xml:space="preserve"> </w:t>
      </w:r>
      <w:r>
        <w:t xml:space="preserve">Governance:</w:t>
      </w:r>
      <w:r>
        <w:t xml:space="preserve"> </w:t>
      </w:r>
      <w:r>
        <w:t xml:space="preserve">A</w:t>
      </w:r>
      <w:r>
        <w:t xml:space="preserve"> </w:t>
      </w:r>
      <w:r>
        <w:t xml:space="preserve">Case</w:t>
      </w:r>
      <w:r>
        <w:t xml:space="preserve"> </w:t>
      </w:r>
      <w:r>
        <w:t xml:space="preserve">Study</w:t>
      </w:r>
      <w:r>
        <w:t xml:space="preserve"> </w:t>
      </w:r>
      <w:r>
        <w:t xml:space="preserve">Contextualized</w:t>
      </w:r>
      <w:r>
        <w:t xml:space="preserve"> </w:t>
      </w:r>
      <w:r>
        <w:t xml:space="preserve">for</w:t>
      </w:r>
      <w:r>
        <w:t xml:space="preserve"> </w:t>
      </w:r>
      <w:r>
        <w:t xml:space="preserve">Senegal</w:t>
      </w:r>
      <w:r>
        <w:t xml:space="preserve"> </w:t>
      </w:r>
      <w:r>
        <w:t xml:space="preserve">Dakar</w:t>
      </w:r>
    </w:p>
    <w:bookmarkStart w:id="32" w:name="X6ba08e0460540df598765c2cf1c3c6a58ac9e4f"/>
    <w:p>
      <w:pPr>
        <w:pStyle w:val="Heading1"/>
      </w:pPr>
      <w:r>
        <w:t xml:space="preserve">Bridging Data and Decision-Making in West Africa:</w:t>
      </w:r>
      <w:r>
        <w:br/>
      </w:r>
      <w:r>
        <w:t xml:space="preserve">The Evolving Role of the Statistician in Senegal Dakar</w:t>
      </w:r>
    </w:p>
    <w:p>
      <w:pPr>
        <w:pStyle w:val="FirstParagraph"/>
      </w:pPr>
      <w:r>
        <w:rPr>
          <w:bCs/>
          <w:b/>
        </w:rPr>
        <w:t xml:space="preserve">Prepared for:</w:t>
      </w:r>
      <w:r>
        <w:t xml:space="preserve"> </w:t>
      </w:r>
      <w:r>
        <w:t xml:space="preserve">The International Conference on Development Statistics</w:t>
      </w:r>
      <w:r>
        <w:br/>
      </w:r>
      <w:r>
        <w:rPr>
          <w:bCs/>
          <w:b/>
        </w:rPr>
        <w:t xml:space="preserve">Date:</w:t>
      </w:r>
      <w:r>
        <w:t xml:space="preserve"> </w:t>
      </w:r>
      <w:r>
        <w:t xml:space="preserve">October 2023</w:t>
      </w:r>
      <w:r>
        <w:br/>
      </w:r>
      <w:r>
        <w:rPr>
          <w:iCs/>
          <w:i/>
        </w:rPr>
        <w:t xml:space="preserve">Note: This document explores the critical function of the Statistician within the specific socio-economic and administrative context of Senegal Dakar.</w:t>
      </w:r>
    </w:p>
    <w:bookmarkStart w:id="20" w:name="abstract"/>
    <w:p>
      <w:pPr>
        <w:pStyle w:val="Heading3"/>
      </w:pPr>
      <w:r>
        <w:t xml:space="preserve">Abstract</w:t>
      </w:r>
    </w:p>
    <w:p>
      <w:pPr>
        <w:pStyle w:val="FirstParagraph"/>
      </w:pPr>
      <w:r>
        <w:t xml:space="preserve">In an era defined by rapid urbanization and digital transformation, the capacity to collect, analyze, and interpret data is paramount for effective governance. This paper examines the pivotal role of the Statistician in Senegal Dakar, focusing on how rigorous quantitative methods support public policy in one of West Africa’s most dynamic economic hubs. By analyzing demographic shifts in Dakar’s metropolitan area and integrating traditional census methodologies with modern big data analytics, we argue that the modern Statistician is not merely a number-cruncher but a strategic architect of development. This paper outlines the challenges faced by statisticians in the region, including data fragmentation and informal economy measurement, while proposing frameworks for enhancing statistical sovereignty and decision-making efficiency.</w:t>
      </w:r>
    </w:p>
    <w:bookmarkEnd w:id="20"/>
    <w:bookmarkStart w:id="21" w:name="introduction"/>
    <w:p>
      <w:pPr>
        <w:pStyle w:val="Heading2"/>
      </w:pPr>
      <w:r>
        <w:t xml:space="preserve">1. Introduction</w:t>
      </w:r>
    </w:p>
    <w:p>
      <w:pPr>
        <w:pStyle w:val="FirstParagraph"/>
      </w:pPr>
      <w:r>
        <w:t xml:space="preserve">The city of Dakar stands as the economic and cultural heart of Senegal. As a metropolitan hub home to over three million inhabitants, it presents a complex matrix of social, economic, and environmental challenges. In this context, the role of the Statistician has evolved from simple descriptive reporting to predictive modeling and strategic advisory roles. For any policy initiative in Senegal Dakar—from urban planning and traffic management to healthcare allocation and educational resource distribution—robust statistical evidence is the foundation upon which success is built.</w:t>
      </w:r>
    </w:p>
    <w:p>
      <w:pPr>
        <w:pStyle w:val="BodyText"/>
      </w:pPr>
      <w:r>
        <w:t xml:space="preserve">This conference paper argues that the effective deployment of a Statistician in Senegal Dakar requires a hybrid approach. It must respect traditional demographic rigor while embracing technological innovation. The Statistician serves as the bridge between raw data and actionable intelligence, ensuring that development strategies are not based on intuition, but on empirical reality.</w:t>
      </w:r>
    </w:p>
    <w:bookmarkEnd w:id="21"/>
    <w:bookmarkStart w:id="24" w:name="X83f4e283294b2a776513748173c075a979fed8b"/>
    <w:p>
      <w:pPr>
        <w:pStyle w:val="Heading2"/>
      </w:pPr>
      <w:r>
        <w:t xml:space="preserve">2. The Urban Challenge: Why Dakar Needs Advanced Statistics</w:t>
      </w:r>
    </w:p>
    <w:p>
      <w:pPr>
        <w:pStyle w:val="FirstParagraph"/>
      </w:pPr>
      <w:r>
        <w:t xml:space="preserve">Dakar is experiencing unprecedented urban density. The informal sector accounts for a significant portion of the local economy, making traditional household surveys difficult to interpret and often inaccurate. Herein lies the primary challenge for the Statistician: how to measure an economy and a society that operates largely outside formal registers.</w:t>
      </w:r>
    </w:p>
    <w:bookmarkStart w:id="22" w:name="demographic-pressures"/>
    <w:p>
      <w:pPr>
        <w:pStyle w:val="Heading3"/>
      </w:pPr>
      <w:r>
        <w:t xml:space="preserve">2.1 Demographic Pressures</w:t>
      </w:r>
    </w:p>
    <w:p>
      <w:pPr>
        <w:pStyle w:val="FirstParagraph"/>
      </w:pPr>
      <w:r>
        <w:t xml:space="preserve">The population of Dakar is young, vibrant, and growing rapidly. A Statistician must track migration patterns, fertility rates, and age demographics to predict future demands on infrastructure. For instance, accurate statistical modeling of youth unemployment is crucial for designing vocational training programs that align with market needs. Without precise data from a dedicated Statistician, resources may be misallocated toward services for an aging population when the city’s actual needs are skewed heavily toward young workers.</w:t>
      </w:r>
    </w:p>
    <w:bookmarkEnd w:id="22"/>
    <w:bookmarkStart w:id="23" w:name="the-informal-economy"/>
    <w:p>
      <w:pPr>
        <w:pStyle w:val="Heading3"/>
      </w:pPr>
      <w:r>
        <w:t xml:space="preserve">2.2 The Informal Economy</w:t>
      </w:r>
    </w:p>
    <w:p>
      <w:pPr>
        <w:pStyle w:val="FirstParagraph"/>
      </w:pPr>
      <w:r>
        <w:t xml:space="preserve">In Senegal Dakar, the informal economy is not just a statistical anomaly; it is a reality of daily life. Market vendors in Place de l’Indépendance and artisanal zones in Grand Dakar operate without formal tax records or employment contracts. The modern Statistician must employ sampling techniques and indirect estimation methods to gauge the contribution of these sectors to the GDP. Failure to accurately account for this sector results in a distorted view of economic health, leading policymakers into erroneous conclusions about fiscal capacity.</w:t>
      </w:r>
    </w:p>
    <w:bookmarkEnd w:id="23"/>
    <w:bookmarkEnd w:id="24"/>
    <w:bookmarkStart w:id="25" w:name="Xd7da2cf73e8e258ca4e5f38bc7d7dd31949bd75"/>
    <w:p>
      <w:pPr>
        <w:pStyle w:val="Heading2"/>
      </w:pPr>
      <w:r>
        <w:t xml:space="preserve">3. Methodological Adaptations for the Senegal Dakar Context</w:t>
      </w:r>
    </w:p>
    <w:p>
      <w:pPr>
        <w:pStyle w:val="FirstParagraph"/>
      </w:pPr>
      <w:r>
        <w:t xml:space="preserve">The traditional Western model of statistical collection often fails in the African context due to infrastructural and cultural differences. Therefore, the Statistician working in Senegal Dakar must adapt their toolkit.</w:t>
      </w:r>
    </w:p>
    <w:p>
      <w:pPr>
        <w:numPr>
          <w:ilvl w:val="0"/>
          <w:numId w:val="1001"/>
        </w:numPr>
        <w:pStyle w:val="Compact"/>
      </w:pPr>
      <w:r>
        <w:rPr>
          <w:bCs/>
          <w:b/>
        </w:rPr>
        <w:t xml:space="preserve">Mixed-Methods Approaches:</w:t>
      </w:r>
      <w:r>
        <w:t xml:space="preserve"> </w:t>
      </w:r>
      <w:r>
        <w:t xml:space="preserve">Purely quantitative methods often miss the nuance of local socioeconomic dynamics. A Statistician must integrate qualitative interviews with quantitative surveys to understand why certain data points deviate from the mean.</w:t>
      </w:r>
    </w:p>
    <w:p>
      <w:pPr>
        <w:numPr>
          <w:ilvl w:val="0"/>
          <w:numId w:val="1001"/>
        </w:numPr>
        <w:pStyle w:val="Compact"/>
      </w:pPr>
      <w:r>
        <w:rPr>
          <w:iCs/>
          <w:i/>
        </w:rPr>
        <w:t xml:space="preserve">Digital Integration:</w:t>
      </w:r>
      <w:r>
        <w:t xml:space="preserve"> </w:t>
      </w:r>
      <w:r>
        <w:t xml:space="preserve">With high mobile phone penetration in Senegal Dakar, Satellites and mobile network operators provide valuable proxy data for mobility and consumption patterns. The Statistician must be proficient in geospatial analysis to overlay this digital data with physical infrastructure maps.</w:t>
      </w:r>
    </w:p>
    <w:p>
      <w:pPr>
        <w:numPr>
          <w:ilvl w:val="0"/>
          <w:numId w:val="1001"/>
        </w:numPr>
        <w:pStyle w:val="Compact"/>
      </w:pPr>
      <w:r>
        <w:rPr>
          <w:bCs/>
          <w:b/>
        </w:rPr>
        <w:t xml:space="preserve">Cultural Sensitivity:</w:t>
      </w:r>
      <w:r>
        <w:t xml:space="preserve"> </w:t>
      </w:r>
      <w:r>
        <w:t xml:space="preserve">Data collection is an interpersonal process. In Senegal Dakar, where community trust is paramount, the Statistician often works as a liaison between international development agencies and local communities. Understanding local dialects and social hierarchies is essential for ensuring honest and accurate responses during censuses.</w:t>
      </w:r>
    </w:p>
    <w:bookmarkEnd w:id="25"/>
    <w:bookmarkStart w:id="28" w:name="the-statistician-as-a-policy-advisor"/>
    <w:p>
      <w:pPr>
        <w:pStyle w:val="Heading2"/>
      </w:pPr>
      <w:r>
        <w:t xml:space="preserve">4. The Statistician as a Policy Advisor</w:t>
      </w:r>
    </w:p>
    <w:p>
      <w:pPr>
        <w:pStyle w:val="FirstParagraph"/>
      </w:pPr>
      <w:r>
        <w:t xml:space="preserve">The most significant shift in the role of the Statistician in Senegal Dakar is the move from backend analysis to frontend policy advising. Historically, statistics were presented at conferences or published in annual reports that rarely influenced immediate decision-making. Today, stakeholders require real-time dashboards and predictive insights.</w:t>
      </w:r>
    </w:p>
    <w:bookmarkStart w:id="26" w:name="healthcare-and-epidemic-control"/>
    <w:p>
      <w:pPr>
        <w:pStyle w:val="Heading3"/>
      </w:pPr>
      <w:r>
        <w:t xml:space="preserve">4.1 Healthcare and Epidemic Control</w:t>
      </w:r>
    </w:p>
    <w:p>
      <w:pPr>
        <w:pStyle w:val="FirstParagraph"/>
      </w:pPr>
      <w:r>
        <w:t xml:space="preserve">The recent global health crises highlighted the necessity of the Statistician in tracking disease vectors. In Senegal Dakar, where population density can facilitate rapid transmission of infectious diseases, real-time statistical monitoring is a public health imperative. The Statistician models transmission rates to advise on lockdown measures, vaccine distribution priorities, and hospital capacity planning.</w:t>
      </w:r>
    </w:p>
    <w:bookmarkEnd w:id="26"/>
    <w:bookmarkStart w:id="27" w:name="urban-planning-and-climate-resilience"/>
    <w:p>
      <w:pPr>
        <w:pStyle w:val="Heading3"/>
      </w:pPr>
      <w:r>
        <w:t xml:space="preserve">4.2 Urban Planning and Climate Resilience</w:t>
      </w:r>
    </w:p>
    <w:p>
      <w:pPr>
        <w:pStyle w:val="FirstParagraph"/>
      </w:pPr>
      <w:r>
        <w:t xml:space="preserve">Dakar faces significant threats from sea-level rise and coastal erosion. The Statistician plays a crucial role in risk assessment modeling. By analyzing historical weather data against current urban development patterns, the Statistician can identify neighborhoods at high risk of flooding or displacement. This allows municipal authorities in Senegal Dakar to prioritize drainage investments and enforce zoning laws that protect vulnerable populations.</w:t>
      </w:r>
    </w:p>
    <w:bookmarkEnd w:id="27"/>
    <w:bookmarkEnd w:id="28"/>
    <w:bookmarkStart w:id="29" w:name="challenges-and-recommendations"/>
    <w:p>
      <w:pPr>
        <w:pStyle w:val="Heading2"/>
      </w:pPr>
      <w:r>
        <w:t xml:space="preserve">5. Challenges and Recommendations</w:t>
      </w:r>
    </w:p>
    <w:p>
      <w:pPr>
        <w:pStyle w:val="FirstParagraph"/>
      </w:pPr>
      <w:r>
        <w:t xml:space="preserve">Despite the clear need for statistical rigor, several obstacles remain. Data sovereignty is a major concern; much of the raw data collected in Senegal Dakar is processed by foreign entities, raising questions about national ownership of information. Furthermore, there is a skills gap in advanced data science within the local academic and governmental sectors.</w:t>
      </w:r>
    </w:p>
    <w:p>
      <w:pPr>
        <w:pStyle w:val="BodyText"/>
      </w:pPr>
      <w:r>
        <w:t xml:space="preserve">To address these issues, we propose three key recommendations for the conference and stakeholders:</w:t>
      </w:r>
    </w:p>
    <w:p>
      <w:pPr>
        <w:numPr>
          <w:ilvl w:val="0"/>
          <w:numId w:val="1002"/>
        </w:numPr>
        <w:pStyle w:val="Compact"/>
      </w:pPr>
      <w:r>
        <w:rPr>
          <w:bCs/>
          <w:b/>
        </w:rPr>
        <w:t xml:space="preserve">Investment in Local Capacity:</w:t>
      </w:r>
      <w:r>
        <w:t xml:space="preserve"> </w:t>
      </w:r>
      <w:r>
        <w:t xml:space="preserve">Universities in Senegal Dakar must expand curricula to include advanced data science, machine learning, and public policy integration. The Statistician of the future must be a technologist.</w:t>
      </w:r>
    </w:p>
    <w:p>
      <w:pPr>
        <w:numPr>
          <w:ilvl w:val="0"/>
          <w:numId w:val="1002"/>
        </w:numPr>
        <w:pStyle w:val="Compact"/>
      </w:pPr>
      <w:r>
        <w:rPr>
          <w:bCs/>
          <w:b/>
        </w:rPr>
        <w:t xml:space="preserve">Data Sovereignty Frameworks:</w:t>
      </w:r>
      <w:r>
        <w:t xml:space="preserve"> </w:t>
      </w:r>
      <w:r>
        <w:t xml:space="preserve">Establish legal frameworks that ensure data collected on Senegalese citizens remains under national control and is used for the benefit of local development.</w:t>
      </w:r>
    </w:p>
    <w:p>
      <w:pPr>
        <w:numPr>
          <w:ilvl w:val="0"/>
          <w:numId w:val="1002"/>
        </w:numPr>
        <w:pStyle w:val="Compact"/>
      </w:pPr>
      <w:r>
        <w:rPr>
          <w:bCs/>
          <w:b/>
        </w:rPr>
        <w:t xml:space="preserve">Interdisciplinary Collaboration:</w:t>
      </w:r>
      <w:r>
        <w:t xml:space="preserve"> </w:t>
      </w:r>
      <w:r>
        <w:t xml:space="preserve">Break down silos between statisticians, economists, sociologists, and IT specialists. The complexity of Dakar requires a holistic statistical approach.</w:t>
      </w:r>
    </w:p>
    <w:bookmarkEnd w:id="29"/>
    <w:bookmarkStart w:id="30" w:name="conclusion"/>
    <w:p>
      <w:pPr>
        <w:pStyle w:val="Heading2"/>
      </w:pPr>
      <w:r>
        <w:t xml:space="preserve">6. Conclusion</w:t>
      </w:r>
    </w:p>
    <w:p>
      <w:pPr>
        <w:pStyle w:val="FirstParagraph"/>
      </w:pPr>
      <w:r>
        <w:t xml:space="preserve">In conclusion, the Statistician is an indispensable asset to the governance and development of Senegal Dakar. As the city continues to grow and transform, the demand for accurate, timely, and actionable data will only increase. The modern Statistician must transcend traditional boundaries to become a strategic partner in solving complex urban challenges.</w:t>
      </w:r>
    </w:p>
    <w:p>
      <w:pPr>
        <w:pStyle w:val="BodyText"/>
      </w:pPr>
      <w:r>
        <w:t xml:space="preserve">By adapting methodologies to the local context—respecting the informal economy, leveraging digital proxies, and engaging with community structures—the Statistician ensures that policies are inclusive and effective. For Senegal Dakar, this is not merely an academic exercise; it is a prerequisite for sustainable growth and social equity. As we move forward in this decade of development statistics, empowering the Statistician in Senegal Dakar must remain a top priority for researchers, policymakers, and international partners alike.</w:t>
      </w:r>
    </w:p>
    <w:bookmarkEnd w:id="30"/>
    <w:bookmarkStart w:id="31" w:name="references"/>
    <w:p>
      <w:pPr>
        <w:pStyle w:val="Heading2"/>
      </w:pPr>
      <w:r>
        <w:t xml:space="preserve">References</w:t>
      </w:r>
    </w:p>
    <w:p>
      <w:pPr>
        <w:pStyle w:val="FirstParagraph"/>
      </w:pPr>
      <w:r>
        <w:rPr>
          <w:iCs/>
          <w:i/>
        </w:rPr>
        <w:t xml:space="preserve">(Note: In a formal conference submission, these would be fully cited. Below are representative themes referenced.)</w:t>
      </w:r>
    </w:p>
    <w:p>
      <w:pPr>
        <w:numPr>
          <w:ilvl w:val="0"/>
          <w:numId w:val="1003"/>
        </w:numPr>
        <w:pStyle w:val="Compact"/>
      </w:pPr>
      <w:r>
        <w:t xml:space="preserve">National Agency of Statistics and Demography (ANSD) Reports on Senegal.</w:t>
      </w:r>
    </w:p>
    <w:p>
      <w:pPr>
        <w:numPr>
          <w:ilvl w:val="0"/>
          <w:numId w:val="1003"/>
        </w:numPr>
        <w:pStyle w:val="Compact"/>
      </w:pPr>
      <w:r>
        <w:t xml:space="preserve">World Bank Data Indicators for Urban Development in West Africa.</w:t>
      </w:r>
    </w:p>
    <w:p>
      <w:pPr>
        <w:numPr>
          <w:ilvl w:val="0"/>
          <w:numId w:val="1003"/>
        </w:numPr>
        <w:pStyle w:val="Compact"/>
      </w:pPr>
      <w:r>
        <w:t xml:space="preserve">Literature on Informal Economy Measurement in Sub-Saharan Africa.</w:t>
      </w:r>
    </w:p>
    <w:p>
      <w:pPr>
        <w:numPr>
          <w:ilvl w:val="0"/>
          <w:numId w:val="1003"/>
        </w:numPr>
        <w:pStyle w:val="Compact"/>
      </w:pPr>
      <w:r>
        <w:t xml:space="preserve">CASES (Center for the Study of African Societies) publications on Dakar’s demographic shifts.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Data-Driven Governance: A Case Study Contextualized for Senegal Dakar</dc:title>
  <dc:creator/>
  <dc:language>en</dc:language>
  <cp:keywords/>
  <dcterms:created xsi:type="dcterms:W3CDTF">2026-07-29T14:20:45Z</dcterms:created>
  <dcterms:modified xsi:type="dcterms:W3CDTF">2026-07-29T14:20:45Z</dcterms:modified>
</cp:coreProperties>
</file>

<file path=docProps/custom.xml><?xml version="1.0" encoding="utf-8"?>
<Properties xmlns="http://schemas.openxmlformats.org/officeDocument/2006/custom-properties" xmlns:vt="http://schemas.openxmlformats.org/officeDocument/2006/docPropsVTypes"/>
</file>