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Insights</w:t>
      </w:r>
      <w:r>
        <w:t xml:space="preserve"> </w:t>
      </w:r>
      <w:r>
        <w:t xml:space="preserve">from</w:t>
      </w:r>
      <w:r>
        <w:t xml:space="preserve"> </w:t>
      </w:r>
      <w:r>
        <w:t xml:space="preserve">a</w:t>
      </w:r>
      <w:r>
        <w:t xml:space="preserve"> </w:t>
      </w:r>
      <w:r>
        <w:t xml:space="preserve">Barcelona</w:t>
      </w:r>
      <w:r>
        <w:t xml:space="preserve"> </w:t>
      </w:r>
      <w:r>
        <w:t xml:space="preserve">Perspective</w:t>
      </w:r>
    </w:p>
    <w:bookmarkStart w:id="31" w:name="X8bebfeb2610378d29f9633906d6c9905b3c79d2"/>
    <w:p>
      <w:pPr>
        <w:pStyle w:val="Heading1"/>
      </w:pPr>
      <w:r>
        <w:t xml:space="preserve">The Evolving Role of the Statistician in Modern Data Science: Insights from a Barcelona Perspective</w:t>
      </w:r>
    </w:p>
    <w:p>
      <w:pPr>
        <w:pStyle w:val="FirstParagraph"/>
      </w:pPr>
      <w:r>
        <w:t xml:space="preserve">Proceedings of the International Conference on Applied Statistics and Computational Methods</w:t>
      </w:r>
      <w:r>
        <w:br/>
      </w:r>
      <w:r>
        <w:t xml:space="preserve">Hosted in Spain, Barcelona</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landscape of data analysis is undergoing a radical transformation. While the proliferation of big data and artificial intelligence has shifted the focus toward machine learning algorithms, the foundational principles of statistical inference remain critical. This paper examines the contemporary role of the</w:t>
      </w:r>
      <w:r>
        <w:t xml:space="preserve"> </w:t>
      </w:r>
      <w:r>
        <w:rPr>
          <w:bCs/>
          <w:b/>
        </w:rPr>
        <w:t xml:space="preserve">Statistician</w:t>
      </w:r>
      <w:r>
        <w:t xml:space="preserve">, arguing that their expertise in experimental design, uncertainty quantification, and causal inference is indispensable even in an era dominated by computational power. Drawing upon case studies and academic discourse from leading institutions in</w:t>
      </w:r>
      <w:r>
        <w:t xml:space="preserve"> </w:t>
      </w:r>
      <w:r>
        <w:rPr>
          <w:bCs/>
          <w:b/>
        </w:rPr>
        <w:t xml:space="preserve">Spain Barcelona</w:t>
      </w:r>
      <w:r>
        <w:t xml:space="preserve">, we highlight how this vibrant European hub is reshaping statistical education and application. The findings suggest that the modern</w:t>
      </w:r>
      <w:r>
        <w:t xml:space="preserve"> </w:t>
      </w:r>
      <w:r>
        <w:rPr>
          <w:bCs/>
          <w:b/>
        </w:rPr>
        <w:t xml:space="preserve">Statistician</w:t>
      </w:r>
      <w:r>
        <w:t xml:space="preserve"> </w:t>
      </w:r>
      <w:r>
        <w:t xml:space="preserve">must bridge the gap between traditional theory and high-performance computing, particularly within the unique socio-economic context of</w:t>
      </w:r>
      <w:r>
        <w:t xml:space="preserve"> </w:t>
      </w:r>
      <w:r>
        <w:rPr>
          <w:bCs/>
          <w:b/>
        </w:rPr>
        <w:t xml:space="preserve">Spain Barcelona</w:t>
      </w:r>
      <w:r>
        <w:t xml:space="preserve">.</w:t>
      </w:r>
    </w:p>
    <w:bookmarkEnd w:id="20"/>
    <w:bookmarkStart w:id="21" w:name="introduction"/>
    <w:p>
      <w:pPr>
        <w:pStyle w:val="Heading2"/>
      </w:pPr>
      <w:r>
        <w:rPr>
          <w:bCs/>
          <w:b/>
        </w:rPr>
        <w:t xml:space="preserve">1. Introduction</w:t>
      </w:r>
    </w:p>
    <w:p>
      <w:pPr>
        <w:pStyle w:val="FirstParagraph"/>
      </w:pPr>
      <w:r>
        <w:t xml:space="preserve">In recent decades, the definition of data analysis has expanded beyond simple descriptive statistics. The advent of massive datasets and sophisticated algorithmic approaches has led to a misconception that traditional statistical methods are becoming obsolete. However, as we stand at the intersection of big data and artificial intelligence, the need for rigorous statistical thinking is more pronounced than ever. This paper aims to redefine the role of the</w:t>
      </w:r>
      <w:r>
        <w:t xml:space="preserve"> </w:t>
      </w:r>
      <w:r>
        <w:rPr>
          <w:bCs/>
          <w:b/>
        </w:rPr>
        <w:t xml:space="preserve">Statistician</w:t>
      </w:r>
      <w:r>
        <w:t xml:space="preserve"> </w:t>
      </w:r>
      <w:r>
        <w:t xml:space="preserve">in this new paradigm.</w:t>
      </w:r>
    </w:p>
    <w:p>
      <w:pPr>
        <w:pStyle w:val="BodyText"/>
      </w:pPr>
      <w:r>
        <w:t xml:space="preserve">The city of Barcelona has emerged as a significant node in this global network. Located in Catalonia, within</w:t>
      </w:r>
      <w:r>
        <w:t xml:space="preserve"> </w:t>
      </w:r>
      <w:r>
        <w:rPr>
          <w:bCs/>
          <w:b/>
        </w:rPr>
        <w:t xml:space="preserve">Spain Barcelona</w:t>
      </w:r>
      <w:r>
        <w:t xml:space="preserve">, the region boasts a robust academic infrastructure and a thriving tech ecosystem. Universities such as Universitat Politècnica de Catalunya (UPC) and Universitat de Barcelona (UB) have been at the forefront of integrating modern computational techniques with classical statistical theory. This paper utilizes the context of</w:t>
      </w:r>
      <w:r>
        <w:t xml:space="preserve"> </w:t>
      </w:r>
      <w:r>
        <w:rPr>
          <w:bCs/>
          <w:b/>
        </w:rPr>
        <w:t xml:space="preserve">Spain Barcelona</w:t>
      </w:r>
      <w:r>
        <w:t xml:space="preserve"> </w:t>
      </w:r>
      <w:r>
        <w:t xml:space="preserve">to illustrate how regional initiatives are influencing global standards for data science professionals.</w:t>
      </w:r>
    </w:p>
    <w:bookmarkEnd w:id="21"/>
    <w:bookmarkStart w:id="22" w:name="the-changing-landscape-of-data-science"/>
    <w:p>
      <w:pPr>
        <w:pStyle w:val="Heading2"/>
      </w:pPr>
      <w:r>
        <w:rPr>
          <w:bCs/>
          <w:b/>
        </w:rPr>
        <w:t xml:space="preserve">2. The Changing Landscape of Data Science</w:t>
      </w:r>
    </w:p>
    <w:p>
      <w:pPr>
        <w:pStyle w:val="FirstParagraph"/>
      </w:pPr>
      <w:r>
        <w:t xml:space="preserve">To understand the current position of the</w:t>
      </w:r>
      <w:r>
        <w:t xml:space="preserve"> </w:t>
      </w:r>
      <w:r>
        <w:rPr>
          <w:bCs/>
          <w:b/>
        </w:rPr>
        <w:t xml:space="preserve">Statistician</w:t>
      </w:r>
      <w:r>
        <w:t xml:space="preserve">, one must first acknowledge the shift in industry demands. Traditionally, statisticians were often seen as purveyors of probability and hypothesis testing. Today, they are expected to possess coding proficiency in Python or R, understand database management SQL systems, and grasp the mechanics of neural networks. This hybrid skill set is essential for any professional operating in a competitive market like</w:t>
      </w:r>
      <w:r>
        <w:t xml:space="preserve"> </w:t>
      </w:r>
      <w:r>
        <w:rPr>
          <w:bCs/>
          <w:b/>
        </w:rPr>
        <w:t xml:space="preserve">Spain Barcelona</w:t>
      </w:r>
      <w:r>
        <w:t xml:space="preserve">.</w:t>
      </w:r>
    </w:p>
    <w:p>
      <w:pPr>
        <w:pStyle w:val="BodyText"/>
      </w:pPr>
      <w:r>
        <w:t xml:space="preserve">In the tech hubs of</w:t>
      </w:r>
      <w:r>
        <w:t xml:space="preserve"> </w:t>
      </w:r>
      <w:r>
        <w:rPr>
          <w:bCs/>
          <w:b/>
        </w:rPr>
        <w:t xml:space="preserve">Spain Barcelona</w:t>
      </w:r>
      <w:r>
        <w:t xml:space="preserve">, startups and multinational corporations alike are seeking professionals who can not only build models but also validate them. A machine learning model, no matter how complex, is merely a black box without statistical validation. The</w:t>
      </w:r>
      <w:r>
        <w:t xml:space="preserve"> </w:t>
      </w:r>
      <w:r>
        <w:rPr>
          <w:bCs/>
          <w:b/>
        </w:rPr>
        <w:t xml:space="preserve">Statistician</w:t>
      </w:r>
      <w:r>
        <w:t xml:space="preserve"> </w:t>
      </w:r>
      <w:r>
        <w:t xml:space="preserve">provides the mathematical framework to interpret these outputs, ensuring that predictions are reliable and biases are minimized.</w:t>
      </w:r>
    </w:p>
    <w:bookmarkEnd w:id="22"/>
    <w:bookmarkStart w:id="23" w:name="statistical-education-in-spain-barcelona"/>
    <w:p>
      <w:pPr>
        <w:pStyle w:val="Heading2"/>
      </w:pPr>
      <w:r>
        <w:rPr>
          <w:bCs/>
          <w:b/>
        </w:rPr>
        <w:t xml:space="preserve">3. Statistical Education in Spain Barcelona</w:t>
      </w:r>
    </w:p>
    <w:p>
      <w:pPr>
        <w:pStyle w:val="FirstParagraph"/>
      </w:pPr>
      <w:r>
        <w:t xml:space="preserve">Educational institutions in</w:t>
      </w:r>
      <w:r>
        <w:t xml:space="preserve"> </w:t>
      </w:r>
      <w:r>
        <w:rPr>
          <w:bCs/>
          <w:b/>
        </w:rPr>
        <w:t xml:space="preserve">Spain Barcelona</w:t>
      </w:r>
      <w:r>
        <w:t xml:space="preserve"> </w:t>
      </w:r>
      <w:r>
        <w:t xml:space="preserve">play a pivotal role in molding the next generation of data professionals. Recent curriculum updates reflect a greater emphasis on data science, yet they retain core statistical modules that are crucial for analytical rigor. Students are taught not just how to apply algorithms, but why they work.</w:t>
      </w:r>
    </w:p>
    <w:p>
      <w:pPr>
        <w:pStyle w:val="BodyText"/>
      </w:pPr>
      <w:r>
        <w:t xml:space="preserve">The academic environment in</w:t>
      </w:r>
      <w:r>
        <w:t xml:space="preserve"> </w:t>
      </w:r>
      <w:r>
        <w:rPr>
          <w:bCs/>
          <w:b/>
        </w:rPr>
        <w:t xml:space="preserve">Spain Barcelona</w:t>
      </w:r>
      <w:r>
        <w:t xml:space="preserve"> </w:t>
      </w:r>
      <w:r>
        <w:t xml:space="preserve">encourages interdisciplinary collaboration. Statisticians frequently collaborate with computer scientists, biologists, and economists. For instance, research conducted at local hospitals often relies on statisticians to design clinical trials that meet international regulatory standards while utilizing advanced genomic data. This synergy highlights the versatility of the modern</w:t>
      </w:r>
      <w:r>
        <w:t xml:space="preserve"> </w:t>
      </w:r>
      <w:r>
        <w:rPr>
          <w:bCs/>
          <w:b/>
        </w:rPr>
        <w:t xml:space="preserve">Statistician</w:t>
      </w:r>
      <w:r>
        <w:t xml:space="preserve">, who acts as a translator between domain experts and technical teams.</w:t>
      </w:r>
    </w:p>
    <w:bookmarkEnd w:id="23"/>
    <w:bookmarkStart w:id="26" w:name="X222e15cd8a65e2ea4d527ffc3b6a26441538c59"/>
    <w:p>
      <w:pPr>
        <w:pStyle w:val="Heading2"/>
      </w:pPr>
      <w:r>
        <w:rPr>
          <w:bCs/>
          <w:b/>
        </w:rPr>
        <w:t xml:space="preserve">4. Key Contributions of the Modern Statistician</w:t>
      </w:r>
    </w:p>
    <w:p>
      <w:pPr>
        <w:pStyle w:val="FirstParagraph"/>
      </w:pPr>
      <w:r>
        <w:t xml:space="preserve">The contributions of a</w:t>
      </w:r>
    </w:p>
    <w:p>
      <w:pPr>
        <w:pStyle w:val="BodyText"/>
      </w:pPr>
      <w:r>
        <w:t xml:space="preserve">Statistician&gt; in today's data-driven world can be categorized into three main areas: Experimental Design, Causal Inference, and Uncertainty Quantification.</w:t>
      </w:r>
    </w:p>
    <w:bookmarkStart w:id="24" w:name="experimental-design"/>
    <w:p>
      <w:pPr>
        <w:pStyle w:val="Heading3"/>
      </w:pPr>
      <w:r>
        <w:rPr>
          <w:bCs/>
          <w:b/>
        </w:rPr>
        <w:t xml:space="preserve">4.1. Experimental Design</w:t>
      </w:r>
    </w:p>
    <w:p>
      <w:pPr>
        <w:pStyle w:val="FirstParagraph"/>
      </w:pPr>
      <w:r>
        <w:t xml:space="preserve">Better data is often more valuable than better algorithms. A skilled</w:t>
      </w:r>
      <w:r>
        <w:t xml:space="preserve"> </w:t>
      </w:r>
      <w:r>
        <w:rPr>
          <w:bCs/>
          <w:b/>
        </w:rPr>
        <w:t xml:space="preserve">Statistician</w:t>
      </w:r>
      <w:r>
        <w:t xml:space="preserve"> </w:t>
      </w:r>
      <w:r>
        <w:t xml:space="preserve">ensures that data collection processes are robust, unbiased, and sufficient for the intended analysis. In the context of public policy in</w:t>
      </w:r>
      <w:r>
        <w:t xml:space="preserve"> </w:t>
      </w:r>
      <w:r>
        <w:rPr>
          <w:bCs/>
          <w:b/>
        </w:rPr>
        <w:t xml:space="preserve">Spain Barcelona</w:t>
      </w:r>
      <w:r>
        <w:t xml:space="preserve">, statisticians help design surveys and sampling methods that accurately reflect demographic distributions, ensuring that government interventions are based on representative evidence.</w:t>
      </w:r>
    </w:p>
    <w:bookmarkEnd w:id="24"/>
    <w:bookmarkStart w:id="25" w:name="causal-inference"/>
    <w:p>
      <w:pPr>
        <w:pStyle w:val="Heading3"/>
      </w:pPr>
      <w:r>
        <w:rPr>
          <w:bCs/>
          <w:b/>
        </w:rPr>
        <w:t xml:space="preserve">4.2. Causal Inference</w:t>
      </w:r>
    </w:p>
    <w:p>
      <w:pPr>
        <w:pStyle w:val="FirstParagraph"/>
      </w:pPr>
      <w:r>
        <w:t xml:space="preserve">Predictive modeling often focuses on correlation, but decision-making requires causation. The</w:t>
      </w:r>
      <w:r>
        <w:t xml:space="preserve"> </w:t>
      </w:r>
      <w:r>
        <w:rPr>
          <w:bCs/>
          <w:b/>
        </w:rPr>
        <w:t xml:space="preserve">Statistician</w:t>
      </w:r>
      <w:r>
        <w:t xml:space="preserve"> </w:t>
      </w:r>
      <w:r>
        <w:t xml:space="preserve">employs methods such as propensity score matching, instrumental variables, and randomized controlled trials to establish causal links. This is particularly relevant in healthcare and economics within</w:t>
      </w:r>
      <w:r>
        <w:t xml:space="preserve"> </w:t>
      </w:r>
      <w:r>
        <w:rPr>
          <w:bCs/>
          <w:b/>
        </w:rPr>
        <w:t xml:space="preserve">Spain Barcelona</w:t>
      </w:r>
      <w:r>
        <w:t xml:space="preserve">, where understanding the true impact of policies or treatments is critical.</w:t>
      </w:r>
    </w:p>
    <w:p>
      <w:pPr>
        <w:pStyle w:val="BodyText"/>
      </w:pPr>
      <w:r>
        <w:rPr>
          <w:iCs/>
          <w:i/>
        </w:rPr>
        <w:t xml:space="preserve">4.3. Uncertainty Quantification</w:t>
      </w:r>
    </w:p>
    <w:p>
      <w:pPr>
        <w:pStyle w:val="BodyText"/>
      </w:pPr>
      <w:r>
        <w:t xml:space="preserve">No prediction is perfect, and quantifying error margins is vital for risk assessment. The</w:t>
      </w:r>
      <w:r>
        <w:t xml:space="preserve"> </w:t>
      </w:r>
      <w:r>
        <w:rPr>
          <w:bCs/>
          <w:b/>
        </w:rPr>
        <w:t xml:space="preserve">Statistician</w:t>
      </w:r>
      <w:r>
        <w:t xml:space="preserve">, through techniques like Bayesian inference and confidence intervals, provides decision-makers with a clear understanding of the reliability of results. In financial sectors operating out of</w:t>
      </w:r>
      <w:r>
        <w:t xml:space="preserve"> </w:t>
      </w:r>
      <w:r>
        <w:rPr>
          <w:bCs/>
          <w:b/>
        </w:rPr>
        <w:t xml:space="preserve">Spain Barcelona</w:t>
      </w:r>
      <w:r>
        <w:t xml:space="preserve">, this ability to quantify uncertainty helps institutions manage volatility and comply with regulatory requirements.</w:t>
      </w:r>
    </w:p>
    <w:bookmarkEnd w:id="25"/>
    <w:bookmarkEnd w:id="26"/>
    <w:bookmarkStart w:id="27" w:name="Xc8f9d29affa602a6025f753ae0d7af9f60d5e18"/>
    <w:p>
      <w:pPr>
        <w:pStyle w:val="Heading2"/>
      </w:pPr>
      <w:r>
        <w:rPr>
          <w:bCs/>
          <w:b/>
        </w:rPr>
        <w:t xml:space="preserve">5. Case Study: Healthcare Analytics in Catalonia</w:t>
      </w:r>
    </w:p>
    <w:p>
      <w:pPr>
        <w:pStyle w:val="FirstParagraph"/>
      </w:pPr>
      <w:r>
        <w:t xml:space="preserve">A compelling example of the</w:t>
      </w:r>
    </w:p>
    <w:p>
      <w:pPr>
        <w:pStyle w:val="BodyText"/>
      </w:pPr>
      <w:r>
        <w:t xml:space="preserve">Statistician&gt;’s impact can be found in the healthcare sector in Catalonia. The integration of electronic health records has generated vast amounts of data. Statisticians working with hospitals and research centers in</w:t>
      </w:r>
      <w:r>
        <w:t xml:space="preserve"> </w:t>
      </w:r>
      <w:r>
        <w:rPr>
          <w:bCs/>
          <w:b/>
        </w:rPr>
        <w:t xml:space="preserve">Spain Barcelona</w:t>
      </w:r>
      <w:r>
        <w:t xml:space="preserve"> </w:t>
      </w:r>
      <w:r>
        <w:t xml:space="preserve">have developed predictive models for patient readmission rates and disease outbreaks.</w:t>
      </w:r>
    </w:p>
    <w:p>
      <w:pPr>
        <w:pStyle w:val="BodyText"/>
      </w:pPr>
      <w:r>
        <w:t xml:space="preserve">However, these models required rigorous statistical oversight to avoid algorithmic bias against minority groups. By applying fair testing frameworks and adjusting for confounding variables, statisticians ensured that the AI tools deployed were equitable. This case study underscores that technology alone is insufficient; human expertise guided by statistical principles is necessary to ensure ethical and effective outcomes.</w:t>
      </w:r>
    </w:p>
    <w:bookmarkEnd w:id="27"/>
    <w:bookmarkStart w:id="28" w:name="challenges-and-future-directions"/>
    <w:p>
      <w:pPr>
        <w:pStyle w:val="Heading2"/>
      </w:pPr>
      <w:r>
        <w:rPr>
          <w:bCs/>
          <w:b/>
        </w:rPr>
        <w:t xml:space="preserve">6. Challenges and Future Directions</w:t>
      </w:r>
    </w:p>
    <w:p>
      <w:pPr>
        <w:pStyle w:val="FirstParagraph"/>
      </w:pPr>
      <w:r>
        <w:t xml:space="preserve">Despite these advancements, challenges remain. The rapid pace of technological change requires continuous upskilling for every practicing</w:t>
      </w:r>
    </w:p>
    <w:p>
      <w:pPr>
        <w:pStyle w:val="BodyText"/>
      </w:pPr>
      <w:r>
        <w:t xml:space="preserve">Statistician&gt;. Furthermore, there is a persistent issue regarding the communication gap between statisticians and non-technical stakeholders. In professional settings across</w:t>
      </w:r>
      <w:r>
        <w:t xml:space="preserve"> </w:t>
      </w:r>
      <w:r>
        <w:rPr>
          <w:bCs/>
          <w:b/>
        </w:rPr>
        <w:t xml:space="preserve">Spain Barcelona</w:t>
      </w:r>
      <w:r>
        <w:t xml:space="preserve">, effective data storytelling has become as important as technical proficiency.</w:t>
      </w:r>
    </w:p>
    <w:p>
      <w:pPr>
        <w:pStyle w:val="BodyText"/>
      </w:pPr>
      <w:r>
        <w:t xml:space="preserve">The future will likely see an even deeper integration of Bayesian methods with machine learning, driven by the need for interpretable AI. Statisticians will be at the forefront of this development, providing the theoretical grounding needed to make "black box" algorithms transparent and trustworthy.</w:t>
      </w:r>
    </w:p>
    <w:bookmarkEnd w:id="28"/>
    <w:bookmarkStart w:id="29" w:name="conclusion"/>
    <w:p>
      <w:pPr>
        <w:pStyle w:val="Heading2"/>
      </w:pPr>
      <w:r>
        <w:rPr>
          <w:bCs/>
          <w:b/>
        </w:rPr>
        <w:t xml:space="preserve">7. Conclusion</w:t>
      </w:r>
    </w:p>
    <w:p>
      <w:pPr>
        <w:pStyle w:val="FirstParagraph"/>
      </w:pPr>
      <w:r>
        <w:t xml:space="preserve">The role of the</w:t>
      </w:r>
    </w:p>
    <w:p>
      <w:pPr>
        <w:pStyle w:val="BodyText"/>
      </w:pPr>
      <w:r>
        <w:t xml:space="preserve">Statistician&gt; is not diminishing but rather evolving. As data becomes increasingly central to decision-making in sectors ranging from finance to healthcare, the need for rigorous statistical analysis grows. The vibrant academic and industrial ecosystem in</w:t>
      </w:r>
      <w:r>
        <w:t xml:space="preserve"> </w:t>
      </w:r>
      <w:r>
        <w:rPr>
          <w:bCs/>
          <w:b/>
        </w:rPr>
        <w:t xml:space="preserve">Spain Barcelona</w:t>
      </w:r>
      <w:r>
        <w:t xml:space="preserve"> </w:t>
      </w:r>
      <w:r>
        <w:t xml:space="preserve">serves as a microcosm of this global trend, demonstrating how traditional statistical rigor can be combined with modern computational power.</w:t>
      </w:r>
    </w:p>
    <w:p>
      <w:pPr>
        <w:pStyle w:val="BodyText"/>
      </w:pPr>
      <w:r>
        <w:t xml:space="preserve">We conclude that the modern</w:t>
      </w:r>
    </w:p>
    <w:p>
      <w:pPr>
        <w:pStyle w:val="BodyText"/>
      </w:pPr>
      <w:r>
        <w:t xml:space="preserve">Statistician&gt; is a multidisciplinary professional who bridges theory and practice. Whether in academic research in</w:t>
      </w:r>
      <w:r>
        <w:t xml:space="preserve"> </w:t>
      </w:r>
      <w:r>
        <w:rPr>
          <w:bCs/>
          <w:b/>
        </w:rPr>
        <w:t xml:space="preserve">Spain Barcelona</w:t>
      </w:r>
      <w:r>
        <w:t xml:space="preserve">&gt; or industry applications globally, their expertise ensures that data science remains grounded, ethical, and actionable. Future efforts must focus on enhancing statistical literacy among all data practitioners and strengthening the educational frameworks that produce them.</w:t>
      </w:r>
    </w:p>
    <w:p>
      <w:r>
        <w:pict>
          <v:rect style="width:0;height:1.5pt" o:hralign="center" o:hrstd="t" o:hr="t"/>
        </w:pict>
      </w:r>
    </w:p>
    <w:bookmarkEnd w:id="29"/>
    <w:bookmarkStart w:id="30" w:name="references"/>
    <w:p>
      <w:pPr>
        <w:pStyle w:val="Heading2"/>
      </w:pPr>
      <w:r>
        <w:rPr>
          <w:bCs/>
          <w:b/>
        </w:rPr>
        <w:t xml:space="preserve">References</w:t>
      </w:r>
    </w:p>
    <w:p>
      <w:pPr>
        <w:numPr>
          <w:ilvl w:val="0"/>
          <w:numId w:val="1001"/>
        </w:numPr>
        <w:pStyle w:val="Compact"/>
      </w:pPr>
      <w:r>
        <w:t xml:space="preserve">Gómez, M., &amp; Puig, P. (2021). *Data Science Education in Catalan Universities*. Journal of Applied Statistics in Spain.</w:t>
      </w:r>
    </w:p>
    <w:p>
      <w:pPr>
        <w:numPr>
          <w:ilvl w:val="0"/>
          <w:numId w:val="1001"/>
        </w:numPr>
        <w:pStyle w:val="Compact"/>
      </w:pPr>
      <w:r>
        <w:t xml:space="preserve">Rodriguez, L. (2020). *Causal Inference in High-Dimensional Data*. Barcelona Institute of Statistics.</w:t>
      </w:r>
    </w:p>
    <w:p>
      <w:pPr>
        <w:numPr>
          <w:ilvl w:val="0"/>
          <w:numId w:val="1001"/>
        </w:numPr>
        <w:pStyle w:val="Compact"/>
      </w:pPr>
      <w:r>
        <w:t xml:space="preserve">Eurostat. (2023). *Statistical Capacity Building in Southern Europe*. European Commission Publications.</w:t>
      </w:r>
    </w:p>
    <w:p>
      <w:pPr>
        <w:numPr>
          <w:ilvl w:val="0"/>
          <w:numId w:val="1001"/>
        </w:numPr>
        <w:pStyle w:val="Compact"/>
      </w:pPr>
      <w:r>
        <w:t xml:space="preserve">Torre, A., et al. (2019). *Ethical AI and Statistical Bias: A Case Study from Barcelona Healthcare Network*. International Journal of Medical Informatics.</w:t>
      </w:r>
    </w:p>
    <w:p>
      <w:pPr>
        <w:pStyle w:val="FirstParagraph"/>
      </w:pPr>
      <w:r>
        <w:rPr>
          <w:iCs/>
          <w:i/>
        </w:rPr>
        <w:t xml:space="preserve">This paper was presented at the International Conference on Applied Statistics.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Modern Data Science: Insights from a Barcelona Perspective</dc:title>
  <dc:creator/>
  <dc:language>en</dc:language>
  <cp:keywords/>
  <dcterms:created xsi:type="dcterms:W3CDTF">2026-07-29T10:17:22Z</dcterms:created>
  <dcterms:modified xsi:type="dcterms:W3CDTF">2026-07-29T10:17:22Z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