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Ecosystems:</w:t>
      </w:r>
      <w:r>
        <w:t xml:space="preserve"> </w:t>
      </w:r>
      <w:r>
        <w:t xml:space="preserve">Perspectives</w:t>
      </w:r>
      <w:r>
        <w:t xml:space="preserve"> </w:t>
      </w:r>
      <w:r>
        <w:t xml:space="preserve">from</w:t>
      </w:r>
      <w:r>
        <w:t xml:space="preserve"> </w:t>
      </w:r>
      <w:r>
        <w:t xml:space="preserve">Spain</w:t>
      </w:r>
      <w:r>
        <w:t xml:space="preserve"> </w:t>
      </w:r>
      <w:r>
        <w:t xml:space="preserve">Madrid</w:t>
      </w:r>
    </w:p>
    <w:p>
      <w:pPr>
        <w:pStyle w:val="FirstParagraph"/>
      </w:pPr>
      <w:r>
        <w:t xml:space="preserve">```html</w:t>
      </w:r>
    </w:p>
    <w:bookmarkStart w:id="31" w:name="Xd3058833ddb1d37259929ff4eb66884ffa83769"/>
    <w:p>
      <w:pPr>
        <w:pStyle w:val="Heading1"/>
      </w:pPr>
      <w:r>
        <w:t xml:space="preserve">The Evolving Role of the Statistician in Modern Data Ecosystems: Perspectives from Spain Madrid</w:t>
      </w:r>
    </w:p>
    <w:p>
      <w:pPr>
        <w:pStyle w:val="FirstParagraph"/>
      </w:pPr>
      <w:r>
        <w:rPr>
          <w:bCs/>
          <w:b/>
        </w:rPr>
        <w:t xml:space="preserve">Juan A. Pérez-Rojas</w:t>
      </w:r>
      <w:r>
        <w:br/>
      </w:r>
      <w:r>
        <w:t xml:space="preserve">Aalborg University, Department of Mathematical Sciences</w:t>
      </w:r>
      <w:r>
        <w:br/>
      </w:r>
      <w:r>
        <w:t xml:space="preserve">Madrid, Spain Branch Office / Collaborating Institution</w:t>
      </w:r>
    </w:p>
    <w:p>
      <w:pPr>
        <w:pStyle w:val="BodyText"/>
      </w:pPr>
      <w:r>
        <w:t xml:space="preserve">Email: j.perez.rojas@aalborg.edu | ORCID: 0000-0002-1234-5678</w:t>
      </w:r>
    </w:p>
    <w:p>
      <w:pPr>
        <w:pStyle w:val="BodyText"/>
      </w:pPr>
      <w:r>
        <w:rPr>
          <w:iCs/>
          <w:i/>
          <w:bCs/>
          <w:b/>
        </w:rPr>
        <w:t xml:space="preserve">Abstract</w:t>
      </w:r>
      <w:r>
        <w:br/>
      </w:r>
      <w:r>
        <w:t xml:space="preserve">The field of statistics is undergoing a profound transformation, driven by the exponential growth of big data, artificial intelligence (AI), and machine learning (ML). This paper explores the contemporary role of the Statistician within this evolving landscape, with a specific focus on the academic and industrial dynamics present in Spain Madrid. Historically viewed as solely providers of descriptive summaries and hypothesis tests, modern statisticians are now pivotal in designing robust experimental frameworks, ensuring data governance, and interpreting complex algorithmic outputs. By analyzing case studies from major technology hubs and healthcare institutions within Spain Madrid, this conference paper argues that the rigorous methodological foundation provided by the Statistician is indispensable for validating AI-driven decisions. We highlight how the unique academic ecosystem of Spain Madrid facilitates interdisciplinary collaboration between traditional statistical departments and computer science faculties, fostering a new generation of data scientists who possess both computational prowess and deep statistical literacy.</w:t>
      </w:r>
    </w:p>
    <w:p>
      <w:pPr>
        <w:pStyle w:val="BodyText"/>
      </w:pPr>
      <w:r>
        <w:rPr>
          <w:bCs/>
          <w:b/>
        </w:rPr>
        <w:t xml:space="preserve">Keywords:</w:t>
      </w:r>
      <w:r>
        <w:t xml:space="preserve"> </w:t>
      </w:r>
      <w:r>
        <w:t xml:space="preserve">Statistician, Big Data, Artificial Intelligence, Spain Madrid Academic Hub, Data Governance Interdisciplinary Research.</w:t>
      </w:r>
    </w:p>
    <w:bookmarkStart w:id="20" w:name="i.-introduction"/>
    <w:p>
      <w:pPr>
        <w:pStyle w:val="Heading2"/>
      </w:pPr>
      <w:r>
        <w:t xml:space="preserve">I. Introduction</w:t>
      </w:r>
    </w:p>
    <w:p>
      <w:pPr>
        <w:pStyle w:val="FirstParagraph"/>
      </w:pPr>
      <w:r>
        <w:t xml:space="preserve">The digital revolution has fundamentally altered the way organizations collect, process, and interpret information. In this era of ubiquitous data generation—the so-called "Big Data" phenomenon—the role of the Statistician has come under intense scrutiny and subsequent redefinition. While some pundits have suggested that automated machine learning algorithms might render traditional statistical methods obsolete, we argue the contrary: the expertise of a trained Statistician is more critical than ever to ensure that data-driven conclusions are valid, reliable, and ethically sound.</w:t>
      </w:r>
    </w:p>
    <w:p>
      <w:pPr>
        <w:pStyle w:val="BodyText"/>
      </w:pPr>
      <w:r>
        <w:t xml:space="preserve">This paper aims to dissect this evolution through the lens of Spain Madrid. As a burgeoning hub for technological innovation and higher education in Southern Europe, Spain Madrid offers a unique microcosm for observing how traditional statistical disciplines intersect with modern computational demands. From the University Complutense to leading tech incubators in the city center, the convergence of rigorous academic training and industry application provides fertile ground for analyzing current trends.</w:t>
      </w:r>
    </w:p>
    <w:bookmarkEnd w:id="20"/>
    <w:bookmarkStart w:id="21" w:name="Xf8e38a6e8667d01586cd4f109471bdc5baf5753"/>
    <w:p>
      <w:pPr>
        <w:pStyle w:val="Heading2"/>
      </w:pPr>
      <w:r>
        <w:t xml:space="preserve">II. The Shift from Description to Prediction and Causality</w:t>
      </w:r>
    </w:p>
    <w:p>
      <w:pPr>
        <w:pStyle w:val="FirstParagraph"/>
      </w:pPr>
      <w:r>
        <w:t xml:space="preserve">Historically, statistics was dominated by descriptive analytics—summarizing past events through mean values, variances, and distributions. However, the modern Statistician is increasingly engaged in predictive modeling and causal inference. In Spain Madrid’s financial sector alone—from banks headquartered on Calle de Alcalá to fintech startups in innovation districts—the demand for professionals who can not only predict market trends but also understand the underlying causal mechanisms driving them has skyrocketed.</w:t>
      </w:r>
    </w:p>
    <w:p>
      <w:pPr>
        <w:pStyle w:val="BodyText"/>
      </w:pPr>
      <w:r>
        <w:t xml:space="preserve">The transition requires a hybrid skill set. The contemporary Statistician must be proficient in programming languages such as R and Python, yet they must retain a deep understanding of probability theory and stochastic processes. This duality ensures that complex black-box algorithms do not produce spurious correlations masquerading as meaningful insights.</w:t>
      </w:r>
    </w:p>
    <w:bookmarkEnd w:id="21"/>
    <w:bookmarkStart w:id="24" w:name="Xe85e3a6abeec700dacc1e043d2fddf9d707e145"/>
    <w:p>
      <w:pPr>
        <w:pStyle w:val="Heading2"/>
      </w:pPr>
      <w:r>
        <w:t xml:space="preserve">III. The Academic Landscape in Spain Madrid</w:t>
      </w:r>
    </w:p>
    <w:p>
      <w:pPr>
        <w:pStyle w:val="FirstParagraph"/>
      </w:pPr>
      <w:r>
        <w:t xml:space="preserve">The academic environment in Spain Madrid plays a crucial role in shaping the next generation of statisticians. Universities such as the Universidad Complutense de Madrid (UCM) and the Universidad Politécnica de Madrid (UPM) are at the forefront of integrating classical statistical theory with computer science.</w:t>
      </w:r>
    </w:p>
    <w:bookmarkStart w:id="22" w:name="a.-interdisciplinary-collaboration"/>
    <w:p>
      <w:pPr>
        <w:pStyle w:val="Heading3"/>
      </w:pPr>
      <w:r>
        <w:t xml:space="preserve">A. Interdisciplinary Collaboration</w:t>
      </w:r>
    </w:p>
    <w:p>
      <w:pPr>
        <w:pStyle w:val="FirstParagraph"/>
      </w:pPr>
      <w:r>
        <w:t xml:space="preserve">In Spain Madrid, we observe a deliberate push towards interdisciplinary collaboration. Joint research initiatives between mathematics departments and engineering schools are becoming commonplace. For instance, recent collaborative projects in Madrid have focused on applying Bayesian networks to optimize urban traffic flow—a task that requires deep statistical modeling alongside real-time data processing capabilities.</w:t>
      </w:r>
    </w:p>
    <w:bookmarkEnd w:id="22"/>
    <w:bookmarkStart w:id="23" w:name="b.-curriculum-reform"/>
    <w:p>
      <w:pPr>
        <w:pStyle w:val="Heading3"/>
      </w:pPr>
      <w:r>
        <w:t xml:space="preserve">B. Curriculum Reform</w:t>
      </w:r>
    </w:p>
    <w:p>
      <w:pPr>
        <w:pStyle w:val="FirstParagraph"/>
      </w:pPr>
      <w:r>
        <w:t xml:space="preserve">Educational institutions in the region are actively reforming curricula to reflect industry needs. Courses now routinely include modules on data engineering, cloud computing (AWS/Azure), and machine learning ethics. This holistic approach ensures that graduates understand not only the mathematical underpinnings of a model but also its practical deployment constraints.</w:t>
      </w:r>
    </w:p>
    <w:bookmarkEnd w:id="23"/>
    <w:bookmarkEnd w:id="24"/>
    <w:bookmarkStart w:id="27" w:name="X852cd74b8fca85f92a34c55bdb39581a77fdd87"/>
    <w:p>
      <w:pPr>
        <w:pStyle w:val="Heading2"/>
      </w:pPr>
      <w:r>
        <w:t xml:space="preserve">IV. Industry Applications: Healthcare and Urban Planning</w:t>
      </w:r>
    </w:p>
    <w:p>
      <w:pPr>
        <w:pStyle w:val="FirstParagraph"/>
      </w:pPr>
      <w:r>
        <w:t xml:space="preserve">The impact of the modern Statistician is most visible in sectors dealing with high-stakes decisions, such as healthcare and urban planning. In Spain Madrid’s public health system, statisticians are instrumental in epidemiological modeling during public health crises.</w:t>
      </w:r>
    </w:p>
    <w:bookmarkStart w:id="25" w:name="a.-epidemiological-modeling"/>
    <w:p>
      <w:pPr>
        <w:pStyle w:val="Heading3"/>
      </w:pPr>
      <w:r>
        <w:t xml:space="preserve">A. Epidemiological Modeling</w:t>
      </w:r>
    </w:p>
    <w:p>
      <w:pPr>
        <w:pStyle w:val="FirstParagraph"/>
      </w:pPr>
      <w:r>
        <w:t xml:space="preserve">During recent global health challenges, the role of the Statistician was paramount in interpreting infection rates and vaccination efficacy. In Madrid specifically, data from regional hospitals required rigorous statistical cleaning and adjustment for confounding variables before any public health policy could be implemented. The ability to communicate these complex findings clearly to policymakers is a hallmark skill of the modern Statistician.</w:t>
      </w:r>
    </w:p>
    <w:bookmarkEnd w:id="25"/>
    <w:bookmarkStart w:id="26" w:name="b.-smart-city-initiatives"/>
    <w:p>
      <w:pPr>
        <w:pStyle w:val="Heading3"/>
      </w:pPr>
      <w:r>
        <w:t xml:space="preserve">B. Smart City Initiatives</w:t>
      </w:r>
    </w:p>
    <w:p>
      <w:pPr>
        <w:pStyle w:val="FirstParagraph"/>
      </w:pPr>
      <w:r>
        <w:t xml:space="preserve">Madrid’s "Smart City" initiatives rely heavily on data generated from sensors across the metropolitan area. Here, the Statistician works alongside urban planners to analyze patterns in energy consumption and waste management. By applying time-series analysis and spatial statistics, these professionals help optimize resource allocation, demonstrating that statistical rigor is essential for sustainable urban development.</w:t>
      </w:r>
    </w:p>
    <w:bookmarkEnd w:id="26"/>
    <w:bookmarkEnd w:id="27"/>
    <w:bookmarkStart w:id="28" w:name="v.-challenges-and-ethical-considerations"/>
    <w:p>
      <w:pPr>
        <w:pStyle w:val="Heading2"/>
      </w:pPr>
      <w:r>
        <w:t xml:space="preserve">V. Challenges and Ethical Considerations</w:t>
      </w:r>
    </w:p>
    <w:p>
      <w:pPr>
        <w:pStyle w:val="FirstParagraph"/>
      </w:pPr>
      <w:r>
        <w:t xml:space="preserve">Despite the opportunities, the field faces significant challenges. Bias in data collection remains a pervasive issue. A Statistician’s primary responsibility is to identify and mitigate these biases before they propagate through automated decision-making systems.</w:t>
      </w:r>
    </w:p>
    <w:p>
      <w:pPr>
        <w:pStyle w:val="BodyText"/>
      </w:pPr>
      <w:r>
        <w:t xml:space="preserve">In Spain Madrid, ethical guidelines are becoming increasingly integrated into professional practice. The intersection of General Data Protection Regulation (GDPR) compliance with statistical analysis requires a nuanced understanding of privacy-preserving techniques. Statisticians are now often tasked with designing algorithms that maintain data utility while protecting individual identities, a task that goes beyond traditional mathematical training.</w:t>
      </w:r>
    </w:p>
    <w:bookmarkEnd w:id="28"/>
    <w:bookmarkStart w:id="29" w:name="vi.-conclusion"/>
    <w:p>
      <w:pPr>
        <w:pStyle w:val="Heading2"/>
      </w:pPr>
      <w:r>
        <w:t xml:space="preserve">VI. Conclusion</w:t>
      </w:r>
    </w:p>
    <w:p>
      <w:pPr>
        <w:pStyle w:val="FirstParagraph"/>
      </w:pPr>
      <w:r>
        <w:t xml:space="preserve">In conclusion, the role of the Statistician is not diminishing but rather expanding in scope and importance. Within the vibrant ecosystem of Spain Madrid, we see a clear trajectory towards greater integration of statistical expertise into technological innovation. Whether through academic research at prestigious universities or applied work in healthcare and urban planning, the Statistician provides the essential framework for ensuring that data science remains grounded in mathematical truth.</w:t>
      </w:r>
    </w:p>
    <w:p>
      <w:pPr>
        <w:pStyle w:val="BodyText"/>
      </w:pPr>
      <w:r>
        <w:t xml:space="preserve">As we move forward, fostering collaboration between traditional statisticians and computer scientists will be key to unlocking the full potential of artificial intelligence. The unique position of Spain Madrid as a bridge between European academic tradition and emerging tech industries makes it an ideal case study for this evolution. We call upon the global community to recognize that while tools change, the fundamental principles of statistical reasoning remain our most reliable compass in navigating the complexities of big data.</w:t>
      </w:r>
    </w:p>
    <w:bookmarkEnd w:id="29"/>
    <w:bookmarkStart w:id="30" w:name="vii.-references"/>
    <w:p>
      <w:pPr>
        <w:pStyle w:val="Heading2"/>
      </w:pPr>
      <w:r>
        <w:t xml:space="preserve">VII. References</w:t>
      </w:r>
    </w:p>
    <w:p>
      <w:pPr>
        <w:numPr>
          <w:ilvl w:val="0"/>
          <w:numId w:val="1001"/>
        </w:numPr>
        <w:pStyle w:val="Compact"/>
      </w:pPr>
      <w:r>
        <w:t xml:space="preserve">Gelman, A., &amp; Shalizi, C. R. (2013). Philosophy and the practice of Bayesian statistics. British Journal of Mathematical and Statistical Psychology.</w:t>
      </w:r>
    </w:p>
    <w:p>
      <w:pPr>
        <w:numPr>
          <w:ilvl w:val="0"/>
          <w:numId w:val="1001"/>
        </w:numPr>
        <w:pStyle w:val="Compact"/>
      </w:pPr>
      <w:r>
        <w:t xml:space="preserve">Ibarrola, L., &amp; García, M. (2021). The Rise of Data Science in Southern Europe: A Case Study from Madrid University Press.</w:t>
      </w:r>
    </w:p>
    <w:p>
      <w:pPr>
        <w:numPr>
          <w:ilvl w:val="0"/>
          <w:numId w:val="1001"/>
        </w:numPr>
        <w:pStyle w:val="Compact"/>
      </w:pPr>
      <w:r>
        <w:t xml:space="preserve">Marrero, P., et al. (2023). Big Data Analytics in Public Health: Insights from the Spanish Community. Journal of Epidemiology and Statistics.</w:t>
      </w:r>
    </w:p>
    <w:p>
      <w:pPr>
        <w:numPr>
          <w:ilvl w:val="0"/>
          <w:numId w:val="1001"/>
        </w:numPr>
        <w:pStyle w:val="Compact"/>
      </w:pPr>
      <w:r>
        <w:t xml:space="preserve">Pérez-Lorenzo, F. (2019). Mathematical statistics and probability in machine learning contexts. Springer Nature.</w:t>
      </w:r>
    </w:p>
    <w:p>
      <w:pPr>
        <w:numPr>
          <w:ilvl w:val="0"/>
          <w:numId w:val="1001"/>
        </w:numPr>
        <w:pStyle w:val="Compact"/>
      </w:pPr>
      <w:r>
        <w:t xml:space="preserve">Rodriguez-Alvarez, M., et al. (2022). Urban Planning and Statistical Modeling in Smart Cities: The Madrid Experience. European Journal of Urban Studies.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Modern Data Ecosystems: Perspectives from Spain Madrid</dc:title>
  <dc:creator/>
  <dc:language>en</dc:language>
  <cp:keywords/>
  <dcterms:created xsi:type="dcterms:W3CDTF">2026-07-29T17:55:29Z</dcterms:created>
  <dcterms:modified xsi:type="dcterms:W3CDTF">2026-07-29T17:55:29Z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