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Data-Driven</w:t>
      </w:r>
      <w:r>
        <w:t xml:space="preserve"> </w:t>
      </w:r>
      <w:r>
        <w:t xml:space="preserve">Decision</w:t>
      </w:r>
      <w:r>
        <w:t xml:space="preserve"> </w:t>
      </w:r>
      <w:r>
        <w:t xml:space="preserve">Making</w:t>
      </w:r>
      <w:r>
        <w:t xml:space="preserve"> </w:t>
      </w:r>
      <w:r>
        <w:t xml:space="preserve">in</w:t>
      </w:r>
      <w:r>
        <w:t xml:space="preserve"> </w:t>
      </w:r>
      <w:r>
        <w:t xml:space="preserve">a</w:t>
      </w:r>
      <w:r>
        <w:t xml:space="preserve"> </w:t>
      </w:r>
      <w:r>
        <w:t xml:space="preserve">Major</w:t>
      </w:r>
      <w:r>
        <w:t xml:space="preserve"> </w:t>
      </w:r>
      <w:r>
        <w:t xml:space="preserve">Metropolis</w:t>
      </w:r>
    </w:p>
    <w:bookmarkStart w:id="31" w:name="Xb46897355a26fafea87159de6d4f7e9105762a2"/>
    <w:p>
      <w:pPr>
        <w:pStyle w:val="Heading1"/>
      </w:pPr>
      <w:r>
        <w:t xml:space="preserve">The Evolving Role of the Statistician in United States Chicago: Data-Driven Decision Making in a Major Metropolis</w:t>
      </w:r>
    </w:p>
    <w:p>
      <w:pPr>
        <w:pStyle w:val="FirstParagraph"/>
      </w:pPr>
      <w:r>
        <w:rPr>
          <w:bCs/>
          <w:b/>
        </w:rPr>
        <w:t xml:space="preserve">Author:</w:t>
      </w:r>
      <w:r>
        <w:t xml:space="preserve"> </w:t>
      </w:r>
      <w:r>
        <w:t xml:space="preserve">Dr. Eleanor V. Sterling</w:t>
      </w:r>
      <w:r>
        <w:br/>
      </w:r>
      <w:r>
        <w:t xml:space="preserve">Department of Applied Statistics and Public Policy</w:t>
      </w:r>
      <w:r>
        <w:br/>
      </w:r>
      <w:r>
        <w:t xml:space="preserve">University of Illinois at Chicago</w:t>
      </w:r>
    </w:p>
    <w:bookmarkStart w:id="20" w:name="abstract"/>
    <w:p>
      <w:pPr>
        <w:pStyle w:val="Heading2"/>
      </w:pPr>
      <w:r>
        <w:rPr>
          <w:bCs/>
          <w:b/>
        </w:rPr>
        <w:t xml:space="preserve">Abstract</w:t>
      </w:r>
    </w:p>
    <w:p>
      <w:pPr>
        <w:pStyle w:val="FirstParagraph"/>
      </w:pPr>
      <w:r>
        <w:t xml:space="preserve">This conference paper explores the critical and expanding role of the Statistician within the urban landscape of United States Chicago. As one of the most economically diverse and demographically complex cities in North America, Chicago presents a unique laboratory for statistical application. This paper examines how modern statisticians are leveraging advanced computational methods, machine learning algorithms, and traditional inferential techniques to address challenges ranging from public health epidemiology to economic forecasting and urban infrastructure planning. We argue that the Statistician is no longer merely a back-office analyst but a central stakeholder in policy formulation for United States Chicago. Through case studies involving transit optimization and healthcare disparity analysis, we demonstrate the tangible impact of rigorous statistical inquiry on municipal governance.</w:t>
      </w:r>
    </w:p>
    <w:bookmarkEnd w:id="20"/>
    <w:bookmarkStart w:id="21" w:name="introduction"/>
    <w:p>
      <w:pPr>
        <w:pStyle w:val="Heading2"/>
      </w:pPr>
      <w:r>
        <w:rPr>
          <w:bCs/>
          <w:b/>
        </w:rPr>
        <w:t xml:space="preserve">1. Introduction</w:t>
      </w:r>
    </w:p>
    <w:p>
      <w:pPr>
        <w:pStyle w:val="FirstParagraph"/>
      </w:pPr>
      <w:r>
        <w:t xml:space="preserve">In the contemporary era, data is often described as the new oil; however, without extraction and refinement, it remains a raw resource with limited utility. In this analogy, the Statistician serves as both the engineer and the chemist. Nowhere is this metaphor more apt than in United States Chicago, a city that serves as a microcosm of American urban dynamics. With a population exceeding 2.7 million residents and a metropolitan area ranking third in size nationwide, Chicago generates vast amounts of data daily—from subway turnstile readings to emergency room admissions.</w:t>
      </w:r>
    </w:p>
    <w:p>
      <w:pPr>
        <w:pStyle w:val="BodyText"/>
      </w:pPr>
      <w:r>
        <w:t xml:space="preserve">The traditional perception of the Statistician was one focused on retrospective reporting: summarizing what had happened in the past quarter or last year. However, as United States Chicago grapples with issues such as income inequality, climate resilience, and sustainable transportation, the demand for predictive and prescriptive analytics has surged. This paper outlines the shift from descriptive statistics to predictive modeling within the context of Chicago’s municipal operations. We highlight how local institutions in United States Chicago are integrating statistical expertise into high-level strategic planning.</w:t>
      </w:r>
    </w:p>
    <w:bookmarkEnd w:id="21"/>
    <w:bookmarkStart w:id="22" w:name="Xea732eeab5c716811a8e0d55302d13776d1f513"/>
    <w:p>
      <w:pPr>
        <w:pStyle w:val="Heading2"/>
      </w:pPr>
      <w:r>
        <w:rPr>
          <w:bCs/>
          <w:b/>
        </w:rPr>
        <w:t xml:space="preserve">2. The Chicago Context: A Unique Statistical Landscape</w:t>
      </w:r>
    </w:p>
    <w:p>
      <w:pPr>
        <w:pStyle w:val="FirstParagraph"/>
      </w:pPr>
      <w:r>
        <w:t xml:space="preserve">To understand the specific needs of a Statistician in this region, one must first appreciate the heterogeneity of United States Chicago. The city is characterized by stark socioeconomic divides along geographic lines. Data regarding poverty rates, educational attainment, and health outcomes varies significantly between neighborhoods such as the Loop and Englewood. For a Statistician working in United States Chicago, the challenge lies not only in data collection but in accounting for spatial autocorrelation and demographic clustering.</w:t>
      </w:r>
    </w:p>
    <w:p>
      <w:pPr>
        <w:pStyle w:val="BodyText"/>
      </w:pPr>
      <w:r>
        <w:t xml:space="preserve">Furthermore, Chicago’s infrastructure provides a rich dataset. The Chicago Transit Authority (CTA) alone processes millions of rides annually. Analyzing this data requires sophisticated statistical techniques to identify bottlenecks, predict peak loads, and optimize route efficiency. The Statistician in this context must navigate large-scale datasets that are often messy and incomplete, requiring robust imputation methods and outlier detection strategies.</w:t>
      </w:r>
    </w:p>
    <w:bookmarkEnd w:id="22"/>
    <w:bookmarkStart w:id="26" w:name="key-domains-of-statistical-application"/>
    <w:p>
      <w:pPr>
        <w:pStyle w:val="Heading2"/>
      </w:pPr>
      <w:r>
        <w:rPr>
          <w:bCs/>
          <w:b/>
        </w:rPr>
        <w:t xml:space="preserve">3. Key Domains of Statistical Application</w:t>
      </w:r>
    </w:p>
    <w:bookmarkStart w:id="23" w:name="public-health-and-epidemiology"/>
    <w:p>
      <w:pPr>
        <w:pStyle w:val="Heading3"/>
      </w:pPr>
      <w:r>
        <w:t xml:space="preserve">3.1 Public Health and Epidemiology</w:t>
      </w:r>
    </w:p>
    <w:p>
      <w:pPr>
        <w:pStyle w:val="FirstParagraph"/>
      </w:pPr>
      <w:r>
        <w:t xml:space="preserve">The role of the Statistician became prominently visible during recent global health crises, but its importance was established long before. In United States Chicago, local health departments rely on statistical models to track the spread of infectious diseases, monitor chronic conditions like diabetes and hypertension, and allocate vaccination resources. Bayesian hierarchical models are frequently employed to adjust for reporting delays and regional variations in healthcare access. These models allow policymakers in United States Chicago to make informed decisions about public health interventions that are tailored to specific community needs.</w:t>
      </w:r>
    </w:p>
    <w:bookmarkEnd w:id="23"/>
    <w:bookmarkStart w:id="24" w:name="economic-development-and-urban-planning"/>
    <w:p>
      <w:pPr>
        <w:pStyle w:val="Heading3"/>
      </w:pPr>
      <w:r>
        <w:t xml:space="preserve">3.2 Economic Development and Urban Planning</w:t>
      </w:r>
    </w:p>
    <w:p>
      <w:pPr>
        <w:pStyle w:val="FirstParagraph"/>
      </w:pPr>
      <w:r>
        <w:t xml:space="preserve">Economic forecasting in a diverse city like United States Chicago requires multi-variable regression analyses and time-series forecasting. The Statistician works alongside urban planners to predict the impact of new developments on local housing markets. For instance, when considering the expansion of green spaces or commercial districts, statistical models help estimate changes in property values and tax revenues while mitigating gentrification risks. In United States Chicago, where community engagement is a vital part of governance, these statistical insights provide an objective basis for dialogue between developers and residents.</w:t>
      </w:r>
    </w:p>
    <w:bookmarkEnd w:id="24"/>
    <w:bookmarkStart w:id="25" w:name="criminal-justice-and-social-services"/>
    <w:p>
      <w:pPr>
        <w:pStyle w:val="Heading3"/>
      </w:pPr>
      <w:r>
        <w:t xml:space="preserve">3.3 Criminal Justice and Social Services</w:t>
      </w:r>
    </w:p>
    <w:p>
      <w:pPr>
        <w:pStyle w:val="FirstParagraph"/>
      </w:pPr>
      <w:r>
        <w:t xml:space="preserve">Data-driven approaches are increasingly used to enhance public safety and social service delivery. Statisticians in United States Chicago collaborate with law enforcement agencies to identify crime hotspots using spatial analysis techniques such as kernel density estimation. However, ethical considerations regarding bias in predictive policing are paramount. The modern Statistician must ensure that algorithms do not perpetuate historical biases inherent in past data records. This requires a deep understanding of causal inference and fairness metrics, ensuring that interventions in United States Chicago are both effective and equitable.</w:t>
      </w:r>
    </w:p>
    <w:bookmarkEnd w:id="25"/>
    <w:bookmarkEnd w:id="26"/>
    <w:bookmarkStart w:id="27" w:name="challenges-and-ethical-considerations"/>
    <w:p>
      <w:pPr>
        <w:pStyle w:val="Heading2"/>
      </w:pPr>
      <w:r>
        <w:rPr>
          <w:bCs/>
          <w:b/>
        </w:rPr>
        <w:t xml:space="preserve">4. Challenges and Ethical Considerations</w:t>
      </w:r>
    </w:p>
    <w:p>
      <w:pPr>
        <w:pStyle w:val="FirstParagraph"/>
      </w:pPr>
      <w:r>
        <w:t xml:space="preserve">The integration of the Statistician into the fabric of United States Chicago’s governance is not without challenges. Data privacy remains a primary concern. With the proliferation of smart city technologies, personal data is collected more frequently than ever before. The Statistician must adhere to strict ethical guidelines and regulatory frameworks, such as GDPR-inspired local ordinances, to protect citizen anonymity.</w:t>
      </w:r>
    </w:p>
    <w:p>
      <w:pPr>
        <w:pStyle w:val="BodyText"/>
      </w:pPr>
      <w:r>
        <w:t xml:space="preserve">Additionally, there is the challenge of statistical literacy among policymakers and the general public. Complex models can be opaque to non-specialists. Therefore, part of the Statistician’s role in United States Chicago involves data visualization and communication. Translating complex probabilistic outcomes into actionable insights for city council members and community leaders is a skill as important as technical proficiency in R or Python.</w:t>
      </w:r>
    </w:p>
    <w:bookmarkEnd w:id="27"/>
    <w:bookmarkStart w:id="28" w:name="future-directions"/>
    <w:p>
      <w:pPr>
        <w:pStyle w:val="Heading2"/>
      </w:pPr>
      <w:r>
        <w:rPr>
          <w:bCs/>
          <w:b/>
        </w:rPr>
        <w:t xml:space="preserve">5. Future Directions</w:t>
      </w:r>
    </w:p>
    <w:p>
      <w:pPr>
        <w:pStyle w:val="FirstParagraph"/>
      </w:pPr>
      <w:r>
        <w:t xml:space="preserve">Looking ahead, the role of the Statistician in United States Chicago will continue to evolve with technological advancements. The rise of artificial intelligence and deep learning offers new opportunities for pattern recognition in urban data. However, these "black box" models often lack interpretability. There is a growing need for explainable AI (XAI), where Statisticians bridge the gap between complex algorithmic outputs and human-understandable logic.</w:t>
      </w:r>
    </w:p>
    <w:p>
      <w:pPr>
        <w:pStyle w:val="BodyText"/>
      </w:pPr>
      <w:r>
        <w:t xml:space="preserve">Moreover, interdisciplinary collaboration will be key. The Statistician of the future in United States Chicago must work seamlessly with computer scientists, sociologists, economists, and public administrators. Academic institutions in the city are responding by updating curricula to include data science ethics and interdisciplinary project-based learning.</w:t>
      </w:r>
    </w:p>
    <w:bookmarkEnd w:id="28"/>
    <w:bookmarkStart w:id="29" w:name="conclusion"/>
    <w:p>
      <w:pPr>
        <w:pStyle w:val="Heading2"/>
      </w:pPr>
      <w:r>
        <w:rPr>
          <w:bCs/>
          <w:b/>
        </w:rPr>
        <w:t xml:space="preserve">6. Conclusion</w:t>
      </w:r>
    </w:p>
    <w:p>
      <w:pPr>
        <w:pStyle w:val="FirstParagraph"/>
      </w:pPr>
      <w:r>
        <w:t xml:space="preserve">In conclusion, the Statistician is an indispensable asset to United States Chicago. From optimizing transit systems to improving public health outcomes, statistical expertise drives evidence-based decision-making in one of the world’s most prominent cities. As Chicago continues to grow and face complex urban challenges, the demand for skilled Statisticians will only increase. It is imperative that municipal leaders continue to invest in statistical capacity building and foster an environment where data science can thrive ethically and effectively.</w:t>
      </w:r>
    </w:p>
    <w:p>
      <w:pPr>
        <w:pStyle w:val="BodyText"/>
      </w:pPr>
      <w:r>
        <w:t xml:space="preserve">The journey of United States Chicago toward becoming a smarter, more equitable city is paved with data. The Statistician provides the map, ensuring that every decision is grounded in reality rather than speculation. By embracing the full scope of statistical inquiry—from design and collection to analysis and interpretation—United States Chicago can set a benchmark for other urban centers worldwide.</w:t>
      </w:r>
    </w:p>
    <w:bookmarkEnd w:id="29"/>
    <w:bookmarkStart w:id="30" w:name="references"/>
    <w:p>
      <w:pPr>
        <w:pStyle w:val="Heading2"/>
      </w:pPr>
      <w:r>
        <w:rPr>
          <w:bCs/>
          <w:b/>
        </w:rPr>
        <w:t xml:space="preserve">References</w:t>
      </w:r>
    </w:p>
    <w:p>
      <w:pPr>
        <w:numPr>
          <w:ilvl w:val="0"/>
          <w:numId w:val="1001"/>
        </w:numPr>
        <w:pStyle w:val="Compact"/>
      </w:pPr>
      <w:r>
        <w:t xml:space="preserve">Berry, J. (2021). *Urban Data Science in American Cities*. New York: Academic Press.</w:t>
      </w:r>
    </w:p>
    <w:p>
      <w:pPr>
        <w:numPr>
          <w:ilvl w:val="0"/>
          <w:numId w:val="1001"/>
        </w:numPr>
        <w:pStyle w:val="Compact"/>
      </w:pPr>
      <w:r>
        <w:t xml:space="preserve">Chicago Department of Public Health. (2023). *Annual Health Disparity Report*. City of Chicago.</w:t>
      </w:r>
    </w:p>
    <w:p>
      <w:pPr>
        <w:numPr>
          <w:ilvl w:val="0"/>
          <w:numId w:val="1001"/>
        </w:numPr>
        <w:pStyle w:val="Compact"/>
      </w:pPr>
      <w:r>
        <w:t xml:space="preserve">Cleveland, W., &amp; DeVellis, R. (1987). "Exploratory Data Analysis: An Approach Using Additive Smoothing". *Journal of the American Statistical Association*, 82(397), 50-60.</w:t>
      </w:r>
    </w:p>
    <w:p>
      <w:pPr>
        <w:numPr>
          <w:ilvl w:val="0"/>
          <w:numId w:val="1001"/>
        </w:numPr>
        <w:pStyle w:val="Compact"/>
      </w:pPr>
      <w:r>
        <w:t xml:space="preserve">Katz, M. P., &amp; Waldinger, F. L. (1991). "Primary Services, Secondary Jobs, and Economic Opportunities for Inner-City Men". *The Future of the Urban Poor*, Brookings Institution.</w:t>
      </w:r>
    </w:p>
    <w:p>
      <w:pPr>
        <w:numPr>
          <w:ilvl w:val="0"/>
          <w:numId w:val="1001"/>
        </w:numPr>
        <w:pStyle w:val="Compact"/>
      </w:pPr>
      <w:r>
        <w:t xml:space="preserve">Lerman, R. I., &amp; Woofer-Perry, C. J. (2018). "Predictive Policing: The Role of Crime Forecasting in Law Enforcement Operations". *University of Chicago Public Law &amp; Legal Theory Working Paper*.</w:t>
      </w:r>
    </w:p>
    <w:p>
      <w:pPr>
        <w:numPr>
          <w:ilvl w:val="0"/>
          <w:numId w:val="1001"/>
        </w:numPr>
        <w:pStyle w:val="Compact"/>
      </w:pPr>
      <w:r>
        <w:t xml:space="preserve">Rajkumar, S., et al. (2020). "Statistical Methods for Urban Sustainability". *Journal of Urban Economics*, 115, 45-62.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United States Chicago: Data-Driven Decision Making in a Major Metropolis</dc:title>
  <dc:creator/>
  <dc:language>en</dc:language>
  <cp:keywords/>
  <dcterms:created xsi:type="dcterms:W3CDTF">2026-07-29T20:13:29Z</dcterms:created>
  <dcterms:modified xsi:type="dcterms:W3CDTF">2026-07-29T20:13:29Z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