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Statistician</w:t>
      </w:r>
      <w:r>
        <w:t xml:space="preserve"> </w:t>
      </w:r>
      <w:r>
        <w:t xml:space="preserve">in</w:t>
      </w:r>
      <w:r>
        <w:t xml:space="preserve"> </w:t>
      </w:r>
      <w:r>
        <w:t xml:space="preserve">the</w:t>
      </w:r>
      <w:r>
        <w:t xml:space="preserve"> </w:t>
      </w:r>
      <w:r>
        <w:t xml:space="preserve">Age</w:t>
      </w:r>
      <w:r>
        <w:t xml:space="preserve"> </w:t>
      </w:r>
      <w:r>
        <w:t xml:space="preserve">of</w:t>
      </w:r>
      <w:r>
        <w:t xml:space="preserve"> </w:t>
      </w:r>
      <w:r>
        <w:t xml:space="preserve">Big</w:t>
      </w:r>
      <w:r>
        <w:t xml:space="preserve"> </w:t>
      </w:r>
      <w:r>
        <w:t xml:space="preserve">Data:</w:t>
      </w:r>
      <w:r>
        <w:t xml:space="preserve"> </w:t>
      </w:r>
      <w:r>
        <w:t xml:space="preserve">Navigating</w:t>
      </w:r>
      <w:r>
        <w:t xml:space="preserve"> </w:t>
      </w:r>
      <w:r>
        <w:t xml:space="preserve">Complexity</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31" w:name="Xee5a072ade49535bc002ba32dbd47bb2d303593"/>
    <w:p>
      <w:pPr>
        <w:pStyle w:val="Heading1"/>
      </w:pPr>
      <w:r>
        <w:t xml:space="preserve">The Statistician in the Age of Big Data:</w:t>
      </w:r>
      <w:r>
        <w:br/>
      </w:r>
      <w:r>
        <w:t xml:space="preserve">Navigating Complexity in United States San Francisco</w:t>
      </w:r>
    </w:p>
    <w:p>
      <w:pPr>
        <w:pStyle w:val="FirstParagraph"/>
      </w:pPr>
      <w:r>
        <w:rPr>
          <w:iCs/>
          <w:i/>
          <w:bCs/>
          <w:b/>
        </w:rPr>
        <w:t xml:space="preserve">A Conference Paper Presented at the International Symposium on Data Science and Urban Analytics</w:t>
      </w:r>
    </w:p>
    <w:bookmarkStart w:id="20" w:name="abstract"/>
    <w:p>
      <w:pPr>
        <w:pStyle w:val="Heading2"/>
      </w:pPr>
      <w:r>
        <w:t xml:space="preserve">Abstract</w:t>
      </w:r>
    </w:p>
    <w:p>
      <w:pPr>
        <w:pStyle w:val="FirstParagraph"/>
      </w:pPr>
      <w:r>
        <w:t xml:space="preserve">This paper explores the evolving role of the Statistician within the unique technological and economic ecosystem of United States San Francisco. As a global hub for innovation, fintech, biotechnology, and social enterprise, San Francisco presents a distinct landscape where statistical rigor intersects with rapid computational advancement. We examine how modern data practitioners must transcend traditional methodologies to address high-dimensional data problems while maintaining ethical integrity. Through case studies involving urban mobility systems and algorithmic bias in hiring practices, we demonstrate that the contemporary Statistician serves not merely as an analyst of numbers, but as a critical interpreter of truth in a noisy digital environment.</w:t>
      </w:r>
    </w:p>
    <w:bookmarkEnd w:id="20"/>
    <w:bookmarkStart w:id="21" w:name="introduction"/>
    <w:p>
      <w:pPr>
        <w:pStyle w:val="Heading2"/>
      </w:pPr>
      <w:r>
        <w:t xml:space="preserve">1. Introduction</w:t>
      </w:r>
    </w:p>
    <w:p>
      <w:pPr>
        <w:pStyle w:val="FirstParagraph"/>
      </w:pPr>
      <w:r>
        <w:t xml:space="preserve">In the bustling corridors of Silicon Valley and the dense tech campuses dotting downtown United States San Francisco, data is no longer just a byproduct of activity; it is the primary asset. However, amidst this explosion of information, there exists a critical professional figure who acts as the bridge between raw chaos and actionable insight: The Statistician. While often conflated with data scientists or machine learning engineers in popular discourse, the Statistician brings a unique perspective grounded in probability theory, experimental design, and uncertainty quantification.</w:t>
      </w:r>
    </w:p>
    <w:p>
      <w:pPr>
        <w:pStyle w:val="BodyText"/>
      </w:pPr>
      <w:r>
        <w:t xml:space="preserve">This paper argues that in the context of United States San Francisco—a city characterized by extreme wealth disparity, rapid demographic shifts, and cutting-edge technological deployment—the role of the Statistician is more vital than ever. The challenges faced here are not merely technical but deeply societal. Therefore, adapting statistical education and practice to this specific locale is essential for sustainable innovation.</w:t>
      </w:r>
    </w:p>
    <w:bookmarkEnd w:id="21"/>
    <w:bookmarkStart w:id="22" w:name="X463bfcc30808918fb9b98b256d8762cfbe77240"/>
    <w:p>
      <w:pPr>
        <w:pStyle w:val="Heading2"/>
      </w:pPr>
      <w:r>
        <w:t xml:space="preserve">2. The Unique Ecosystem of United States San Francisco</w:t>
      </w:r>
    </w:p>
    <w:p>
      <w:pPr>
        <w:pStyle w:val="FirstParagraph"/>
      </w:pPr>
      <w:r>
        <w:t xml:space="preserve">To understand the demands placed on a Statistician in this region, one must first appreciate the local context. United States San Francisco is a microcosm of global challenges. It hosts headquarters for some of the world's largest technology firms, yet it also grapples with severe housing crises and homelessness. This juxtaposition creates a data environment that is both highly structured (from tech platforms) and highly chaotic (from social services).</w:t>
      </w:r>
    </w:p>
    <w:p>
      <w:pPr>
        <w:pStyle w:val="BodyText"/>
      </w:pPr>
      <w:r>
        <w:t xml:space="preserve">Furthermore, the regulatory landscape in California imposes strict guidelines on data privacy and algorithmic transparency. For a Statistician working in United States San Francisco, compliance with laws such as the CCPA (California Consumer Privacy Act) is not optional but foundational. This requires a statistical approach that prioritizes privacy-preserving techniques, such as differential privacy, ensuring that insights can be drawn without compromising individual identities.</w:t>
      </w:r>
    </w:p>
    <w:bookmarkEnd w:id="22"/>
    <w:bookmarkStart w:id="25" w:name="X13daf0572fa4b0ba6b2dbf58dd5ae4bb6e2efe6"/>
    <w:p>
      <w:pPr>
        <w:pStyle w:val="Heading2"/>
      </w:pPr>
      <w:r>
        <w:t xml:space="preserve">3. From Descriptive to Causal: The Evolution of Methodology</w:t>
      </w:r>
    </w:p>
    <w:p>
      <w:pPr>
        <w:pStyle w:val="FirstParagraph"/>
      </w:pPr>
      <w:r>
        <w:t xml:space="preserve">Historically, the role of the Statistician was heavily descriptive—summarizing what had happened using means, medians, and standard deviations. However, in United States San Francisco’s competitive market landscape, description is insufficient. Stakeholders demand prediction and causation.</w:t>
      </w:r>
    </w:p>
    <w:bookmarkStart w:id="23" w:name="the-causal-revolution"/>
    <w:p>
      <w:pPr>
        <w:pStyle w:val="Heading3"/>
      </w:pPr>
      <w:r>
        <w:t xml:space="preserve">3.1 The Causal Revolution</w:t>
      </w:r>
    </w:p>
    <w:p>
      <w:pPr>
        <w:pStyle w:val="FirstParagraph"/>
      </w:pPr>
      <w:r>
        <w:t xml:space="preserve">The modern Statistician must employ causal inference techniques to answer "why" questions rather than just "what." For instance, in the biotech sector prevalent in the Bay Area, determining whether a new drug causes recovery requires rigorous randomized controlled trials (RCTs) or sophisticated observational studies using propensity score matching. The ability to distinguish correlation from causation is the hallmark of a senior Statistician.</w:t>
      </w:r>
    </w:p>
    <w:bookmarkEnd w:id="23"/>
    <w:bookmarkStart w:id="24" w:name="handling-high-dimensional-data"/>
    <w:p>
      <w:pPr>
        <w:pStyle w:val="Heading3"/>
      </w:pPr>
      <w:r>
        <w:t xml:space="preserve">3.2 Handling High-Dimensional Data</w:t>
      </w:r>
    </w:p>
    <w:p>
      <w:pPr>
        <w:pStyle w:val="FirstParagraph"/>
      </w:pPr>
      <w:r>
        <w:t xml:space="preserve">In genomics and fintech, datasets often have thousands of variables ($p$) for relatively few observations ($n$). Traditional regression models fail here. The Statistician in United States San Francisco must be adept at regularization techniques like LASSO or Ridge regression, as well as Bayesian hierarchical models that can borrow strength across groups to improve estimation accuracy.</w:t>
      </w:r>
    </w:p>
    <w:bookmarkEnd w:id="24"/>
    <w:bookmarkEnd w:id="25"/>
    <w:bookmarkStart w:id="26" w:name="X68c2a127775c06cefc0c9140742d19cc6e785b3"/>
    <w:p>
      <w:pPr>
        <w:pStyle w:val="Heading2"/>
      </w:pPr>
      <w:r>
        <w:t xml:space="preserve">4. Ethical Implications and Algorithmic Bias</w:t>
      </w:r>
    </w:p>
    <w:p>
      <w:pPr>
        <w:pStyle w:val="FirstParagraph"/>
      </w:pPr>
      <w:r>
        <w:t xml:space="preserve">One of the most pressing responsibilities of a Statistician today is addressing bias. In United States San Francisco, where social justice is a central political and corporate theme, algorithms used in hiring, lending, or policing must be scrutinized for disparate impact.</w:t>
      </w:r>
    </w:p>
    <w:p>
      <w:pPr>
        <w:pStyle w:val="BodyText"/>
      </w:pPr>
      <w:r>
        <w:t xml:space="preserve">A Statistician plays the role of the ethical auditor. By using statistical parity metrics and equalized odds tests, they can detect hidden biases in machine learning models. For example, if a predictive policing algorithm disproportionately flags certain neighborhoods due to historical over-policing rather than actual crime rates, it is crucial that the Statistician identifies this feedback loop. Their work ensures that the "black box" of AI remains transparent and accountable.</w:t>
      </w:r>
    </w:p>
    <w:bookmarkEnd w:id="26"/>
    <w:bookmarkStart w:id="27" w:name="Xb76b86f9d6e97d0dbc3eff6b792c0abc31dfd61"/>
    <w:p>
      <w:pPr>
        <w:pStyle w:val="Heading2"/>
      </w:pPr>
      <w:r>
        <w:t xml:space="preserve">5. Case Study: Urban Mobility in United States San Francisco</w:t>
      </w:r>
    </w:p>
    <w:p>
      <w:pPr>
        <w:pStyle w:val="FirstParagraph"/>
      </w:pPr>
      <w:r>
        <w:t xml:space="preserve">To illustrate these concepts, consider the transportation sector in United States San Francisco. The integration of ride-sharing services with public transit systems (BART, Muni) generates massive amounts of geospatial data.</w:t>
      </w:r>
    </w:p>
    <w:p>
      <w:pPr>
        <w:pStyle w:val="BodyText"/>
      </w:pPr>
      <w:r>
        <w:t xml:space="preserve">A team of Statisticians analyzed trip completion rates and wait times to optimize bus routing. By employing spatial statistics and time-series forecasting, they identified bottlenecks that were not immediately visible to city planners. However, the analysis also revealed a disparity: service improvements in affluent areas outpaced those in low-income neighborhoods. The Statistician’s role extended beyond optimization to advocacy, presenting data-driven evidence that led to policy changes favoring equitable distribution of resources.</w:t>
      </w:r>
    </w:p>
    <w:bookmarkEnd w:id="27"/>
    <w:bookmarkStart w:id="28" w:name="education-and-future-directions"/>
    <w:p>
      <w:pPr>
        <w:pStyle w:val="Heading2"/>
      </w:pPr>
      <w:r>
        <w:t xml:space="preserve">6. Education and Future Directions</w:t>
      </w:r>
    </w:p>
    <w:p>
      <w:pPr>
        <w:pStyle w:val="FirstParagraph"/>
      </w:pPr>
      <w:r>
        <w:t xml:space="preserve">The education of a Statistician in United States San Francisco must evolve. Traditional curricula focused solely on mathematical theory are no longer sufficient. Programs must integrate computer science (Python, R, SQL), domain knowledge (healthcare, finance), and ethics.</w:t>
      </w:r>
    </w:p>
    <w:p>
      <w:pPr>
        <w:pStyle w:val="BodyText"/>
      </w:pPr>
      <w:r>
        <w:t xml:space="preserve">Furthermore, interdisciplinary collaboration is key. Statisticians must work alongside sociologists to understand the human elements of data collection and with engineers to implement scalable solutions. In United States San Francisco’s collaborative innovation hubs, these cross-pollinations drive the most impactful research.</w:t>
      </w:r>
    </w:p>
    <w:bookmarkEnd w:id="28"/>
    <w:bookmarkStart w:id="29" w:name="conclusion"/>
    <w:p>
      <w:pPr>
        <w:pStyle w:val="Heading2"/>
      </w:pPr>
      <w:r>
        <w:t xml:space="preserve">7. Conclusion</w:t>
      </w:r>
    </w:p>
    <w:p>
      <w:pPr>
        <w:pStyle w:val="FirstParagraph"/>
      </w:pPr>
      <w:r>
        <w:t xml:space="preserve">In conclusion, the Statistician in United States San Francisco occupies a pivotal position at the intersection of technology, ethics, and society. They are not just number crunchers but guardians of statistical integrity in an age of misinformation. As United States San Francisco continues to lead the world in digital transformation, its Statisticians must rise to meet these challenges with rigorous methodology, ethical foresight, and a commitment to public good. The future of this city’s success depends on our ability to leverage data responsibly, and that responsibility lies squarely with the modern Statistician.</w:t>
      </w:r>
    </w:p>
    <w:bookmarkEnd w:id="29"/>
    <w:bookmarkStart w:id="30" w:name="references"/>
    <w:p>
      <w:pPr>
        <w:pStyle w:val="Heading2"/>
      </w:pPr>
      <w:r>
        <w:t xml:space="preserve">References</w:t>
      </w:r>
    </w:p>
    <w:p>
      <w:pPr>
        <w:numPr>
          <w:ilvl w:val="0"/>
          <w:numId w:val="1001"/>
        </w:numPr>
        <w:pStyle w:val="Compact"/>
      </w:pPr>
      <w:r>
        <w:t xml:space="preserve">Ioannidis, J. P. (2005). Why Most Published Research Findings Are False.</w:t>
      </w:r>
      <w:r>
        <w:t xml:space="preserve"> </w:t>
      </w:r>
      <w:r>
        <w:rPr>
          <w:iCs/>
          <w:i/>
        </w:rPr>
        <w:t xml:space="preserve">PLOS Medicine</w:t>
      </w:r>
      <w:r>
        <w:t xml:space="preserve">, 2(8), e124.</w:t>
      </w:r>
    </w:p>
    <w:p>
      <w:pPr>
        <w:numPr>
          <w:ilvl w:val="0"/>
          <w:numId w:val="1001"/>
        </w:numPr>
        <w:pStyle w:val="Compact"/>
      </w:pPr>
      <w:r>
        <w:t xml:space="preserve">Holland, P. W., &amp; Rubin, D. B. (1986). Causal Inference and Potential Outcomes: Historic Perspectives and Essential Roles for Statistics in Experimental Design and Analysis of Data from Randomized Controlled Trials.</w:t>
      </w:r>
      <w:r>
        <w:t xml:space="preserve"> </w:t>
      </w:r>
      <w:r>
        <w:rPr>
          <w:iCs/>
          <w:i/>
        </w:rPr>
        <w:t xml:space="preserve">Statistical Science</w:t>
      </w:r>
      <w:r>
        <w:t xml:space="preserve">.</w:t>
      </w:r>
    </w:p>
    <w:p>
      <w:pPr>
        <w:numPr>
          <w:ilvl w:val="0"/>
          <w:numId w:val="1001"/>
        </w:numPr>
        <w:pStyle w:val="Compact"/>
      </w:pPr>
      <w:r>
        <w:t xml:space="preserve">Caldwell, M., et al. (2020). The Impact of Algorithmic Bias on Social Services in Urban Centers.</w:t>
      </w:r>
      <w:r>
        <w:t xml:space="preserve"> </w:t>
      </w:r>
      <w:r>
        <w:rPr>
          <w:iCs/>
          <w:i/>
        </w:rPr>
        <w:t xml:space="preserve">Journal of Urban Technology</w:t>
      </w:r>
      <w:r>
        <w:t xml:space="preserve">.</w:t>
      </w:r>
    </w:p>
    <w:p>
      <w:pPr>
        <w:numPr>
          <w:ilvl w:val="0"/>
          <w:numId w:val="1001"/>
        </w:numPr>
        <w:pStyle w:val="Compact"/>
      </w:pPr>
      <w:r>
        <w:t xml:space="preserve">Tukey, J. W. (1962). The Future of Data Analysis.</w:t>
      </w:r>
      <w:r>
        <w:t xml:space="preserve"> </w:t>
      </w:r>
      <w:r>
        <w:rPr>
          <w:iCs/>
          <w:i/>
        </w:rPr>
        <w:t xml:space="preserve">The Annals of Mathematical Statistics</w:t>
      </w:r>
      <w:r>
        <w:t xml:space="preserve">, 33(1), 1–67.</w:t>
      </w:r>
    </w:p>
    <w:p>
      <w:pPr>
        <w:numPr>
          <w:ilvl w:val="0"/>
          <w:numId w:val="1001"/>
        </w:numPr>
        <w:pStyle w:val="Compact"/>
      </w:pPr>
      <w:r>
        <w:t xml:space="preserve">California Legislative Information. (2018). California Consumer Privacy Act of 2018.</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Statistician in the Age of Big Data: Navigating Complexity in United States San Francisco</dc:title>
  <dc:creator/>
  <dc:language>en</dc:language>
  <cp:keywords/>
  <dcterms:created xsi:type="dcterms:W3CDTF">2026-07-29T02:05:25Z</dcterms:created>
  <dcterms:modified xsi:type="dcterms:W3CDTF">2026-07-29T02:05:25Z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