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Governance</w:t>
      </w:r>
      <w:r>
        <w:t xml:space="preserve"> </w:t>
      </w:r>
      <w:r>
        <w:t xml:space="preserve">and</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Zimbabwe</w:t>
      </w:r>
      <w:r>
        <w:t xml:space="preserve"> </w:t>
      </w:r>
      <w:r>
        <w:t xml:space="preserve">Harare</w:t>
      </w:r>
    </w:p>
    <w:bookmarkStart w:id="28" w:name="X78ce5ffc7f66c166bb59da789650803bab71877"/>
    <w:p>
      <w:pPr>
        <w:pStyle w:val="Heading1"/>
      </w:pPr>
      <w:r>
        <w:t xml:space="preserve">The Role of the Statistician in Data-Driven Governance and Development: A Case Study of Zimbabwe Harare</w:t>
      </w:r>
    </w:p>
    <w:p>
      <w:pPr>
        <w:pStyle w:val="FirstParagraph"/>
      </w:pPr>
      <w:r>
        <w:rPr>
          <w:bCs/>
          <w:b/>
        </w:rPr>
        <w:t xml:space="preserve">[Author Name]</w:t>
      </w:r>
      <w:r>
        <w:br/>
      </w:r>
      <w:r>
        <w:t xml:space="preserve">Department of Demography and Social Statistics</w:t>
      </w:r>
      <w:r>
        <w:br/>
      </w:r>
      <w:r>
        <w:t xml:space="preserve">University of Zimbabwe, Harare</w:t>
      </w:r>
      <w:r>
        <w:br/>
      </w:r>
      <w:r>
        <w:t xml:space="preserve">Email: author@example.co.zw</w:t>
      </w:r>
    </w:p>
    <w:bookmarkStart w:id="20" w:name="abstract"/>
    <w:p>
      <w:pPr>
        <w:pStyle w:val="Heading2"/>
      </w:pPr>
      <w:r>
        <w:t xml:space="preserve">Abstract</w:t>
      </w:r>
    </w:p>
    <w:p>
      <w:pPr>
        <w:pStyle w:val="FirstParagraph"/>
      </w:pPr>
      <w:r>
        <w:t xml:space="preserve">In an era defined by the exponential growth of data, the role of the Statistician has transcended traditional mathematical analysis to become a cornerstone of strategic planning and governance. This conference paper examines the critical function of statisticians within the specific socio-economic context of Zimbabwe Harare. As Harare faces rapid urbanization, infrastructural challenges, and economic fluctuations, accurate data interpretation is paramount for effective policy formulation. This paper argues that trained Statisticians are indispensable in navigating the complexities of urban management in Zimbabwe Harare. By analyzing recent demographic trends, health metrics, and economic indicators collected through rigorous statistical methods, this study highlights how quantitative expertise informs decision-making processes. The findings suggest that empowering local statisticians with advanced tools and integrating their insights into municipal planning can significantly enhance service delivery and sustainable development in the capital city.</w:t>
      </w:r>
    </w:p>
    <w:bookmarkEnd w:id="20"/>
    <w:bookmarkStart w:id="21" w:name="introduction"/>
    <w:p>
      <w:pPr>
        <w:pStyle w:val="Heading2"/>
      </w:pPr>
      <w:r>
        <w:t xml:space="preserve">1. Introduction</w:t>
      </w:r>
    </w:p>
    <w:p>
      <w:pPr>
        <w:pStyle w:val="FirstParagraph"/>
      </w:pPr>
      <w:r>
        <w:t xml:space="preserve">The modern landscape of public administration is increasingly reliant on evidence-based policy making. At the heart of this paradigm shift lies the professional Statistician, whose expertise ensures that data transforms into actionable intelligence. Nowhere is this more pertinent than in Zimbabwe Harare, a city characterized by dynamic growth patterns and significant infrastructural demands. As the economic hub of Zimbabwe, Harare generates vast amounts of data daily—from traffic flow and water usage to healthcare statistics and educational enrollment rates.</w:t>
      </w:r>
    </w:p>
    <w:p>
      <w:pPr>
        <w:pStyle w:val="BodyText"/>
      </w:pPr>
      <w:r>
        <w:t xml:space="preserve">However, the mere existence of data is insufficient without the analytical rigor provided by a qualified Statistician. In many developing economies, there is often a gap between data collection and effective utilization. This paper explores how the integration of statistical science into governance structures in Zimbabwe Harare can bridge this gap. It posits that the specialized skills of a Statistician are not merely technical but are fundamental to solving complex urban problems, ensuring resource allocation is equitable, and fostering transparent governance.</w:t>
      </w:r>
    </w:p>
    <w:bookmarkEnd w:id="21"/>
    <w:bookmarkStart w:id="22" w:name="the-evolving-role-of-the-statistician"/>
    <w:p>
      <w:pPr>
        <w:pStyle w:val="Heading2"/>
      </w:pPr>
      <w:r>
        <w:t xml:space="preserve">2. The Evolving Role of the Statistician</w:t>
      </w:r>
    </w:p>
    <w:p>
      <w:pPr>
        <w:pStyle w:val="FirstParagraph"/>
      </w:pPr>
      <w:r>
        <w:t xml:space="preserve">Traditionally, the work of a Statistician was confined to post-hoc analysis of census data or financial records. However, in contemporary settings such as Zimbabwe Harare, the role has expanded into predictive analytics and real-time monitoring. Modern statisticians utilize sophisticated software packages like R, Python, and SAS to model trends and forecast outcomes.</w:t>
      </w:r>
    </w:p>
    <w:p>
      <w:pPr>
        <w:pStyle w:val="BodyText"/>
      </w:pPr>
      <w:r>
        <w:t xml:space="preserve">In the context of Harare’s urban management, a Statistician might analyze water loss in distribution networks using spatial statistics to pinpoint leakage areas before they become critical failures. Similarly, in public health, statisticians play a pivotal role during disease outbreaks by modeling transmission rates and evaluating the efficacy of intervention strategies. This shift from descriptive to predictive and prescriptive analytics underscores the evolving mandate of the Statistician as a strategic partner in development.</w:t>
      </w:r>
    </w:p>
    <w:bookmarkEnd w:id="22"/>
    <w:bookmarkStart w:id="23" w:name="X263796936f5bc27fc4910d20371a878a583b296"/>
    <w:p>
      <w:pPr>
        <w:pStyle w:val="Heading2"/>
      </w:pPr>
      <w:r>
        <w:t xml:space="preserve">3. Statistical Challenges in Zimbabwe Harare</w:t>
      </w:r>
    </w:p>
    <w:p>
      <w:pPr>
        <w:pStyle w:val="FirstParagraph"/>
      </w:pPr>
      <w:r>
        <w:t xml:space="preserve">Zimbabwe Harare presents unique statistical challenges that require nuanced approaches. Firstly, data availability and quality remain persistent issues. Informal settlements, which constitute a significant portion of the city’s population, are often underrepresented in traditional census methodologies. Herein lies the importance of a Statistician who can employ sampling techniques and non-response bias corrections to ensure inclusivity.</w:t>
      </w:r>
    </w:p>
    <w:p>
      <w:pPr>
        <w:pStyle w:val="BodyText"/>
      </w:pPr>
      <w:r>
        <w:t xml:space="preserve">Secondly, economic volatility in Zimbabwe impacts data consistency. Hyperinflationary periods distort financial metrics, requiring statisticians to use constant price indices and deflation adjustments to maintain comparability over time. A skilled Statistician in Harare must be adept at navigating these macroeconomic distortions to provide reliable indicators for both domestic policymakers and international development partners.</w:t>
      </w:r>
    </w:p>
    <w:p>
      <w:pPr>
        <w:pStyle w:val="BodyText"/>
      </w:pPr>
      <w:r>
        <w:t xml:space="preserve">Furthermore, the digital divide affects data collection methods. While mobile technology penetration is high in Zimbabwe Harare, integrating digitized real-time data streams requires robust statistical infrastructure. The Statistician is tasked with designing frameworks that can handle large-scale, unstructured data from sources such as mobile money transactions and social media sentiment analysis.</w:t>
      </w:r>
    </w:p>
    <w:bookmarkEnd w:id="23"/>
    <w:bookmarkStart w:id="24" w:name="case-studies-statistics-in-action"/>
    <w:p>
      <w:pPr>
        <w:pStyle w:val="Heading2"/>
      </w:pPr>
      <w:r>
        <w:t xml:space="preserve">4. Case Studies: Statistics in Action</w:t>
      </w:r>
    </w:p>
    <w:p>
      <w:pPr>
        <w:pStyle w:val="FirstParagraph"/>
      </w:pPr>
      <w:r>
        <w:t xml:space="preserve">To illustrate the practical impact of statistical expertise, consider the healthcare sector in Zimbabwe Harare. The Ministry of Health and Child Care relies heavily on routine health information systems to monitor maternal and child health indicators. A dedicated Statistician within this framework analyzes trends in vaccination coverage, malaria incidence, and HIV prevalence. By identifying geographical clusters of low vaccination rates through spatial analysis, public health officials can target mobile clinics more effectively.</w:t>
      </w:r>
    </w:p>
    <w:p>
      <w:pPr>
        <w:pStyle w:val="BodyText"/>
      </w:pPr>
      <w:r>
        <w:t xml:space="preserve">Another compelling example is found in urban planning. The Harare City Council faces challenges related to solid waste management and traffic congestion. Recent initiatives have employed statistical modeling to optimize garbage collection routes based on historical generation patterns and population density data. A Statistician would analyze this data to reduce fuel consumption and improve service efficiency, demonstrating a direct link between statistical intervention and improved municipal services.</w:t>
      </w:r>
    </w:p>
    <w:bookmarkEnd w:id="24"/>
    <w:bookmarkStart w:id="25" w:name="Xc8c47fb4587d20b5ee0ae452858bd88b90438ae"/>
    <w:p>
      <w:pPr>
        <w:pStyle w:val="Heading2"/>
      </w:pPr>
      <w:r>
        <w:t xml:space="preserve">5. Capacity Building and Professional Development</w:t>
      </w:r>
    </w:p>
    <w:p>
      <w:pPr>
        <w:pStyle w:val="FirstParagraph"/>
      </w:pPr>
      <w:r>
        <w:t xml:space="preserve">To fully harness the potential of statistical science in Zimbabwe Harare, there is a pressing need for continuous capacity building. Academic institutions in Harare must collaborate with government agencies to ensure that curricula reflect current industry needs. This includes training not only in theoretical statistics but also in data visualization, machine learning, and ethical data handling.</w:t>
      </w:r>
    </w:p>
    <w:p>
      <w:pPr>
        <w:pStyle w:val="BodyText"/>
      </w:pPr>
      <w:r>
        <w:t xml:space="preserve">Mentorship programs linking experienced statisticians with emerging professionals can foster a culture of excellence. Furthermore, creating platforms for knowledge exchange within Zimbabwe Harare allows local experts to share best practices and collaborative solutions to common urban challenges. The establishment of a dedicated statistical unit within key municipal departments could institutionalize the role of the Statistician, ensuring that data-driven decisions are embedded in daily operations.</w:t>
      </w:r>
    </w:p>
    <w:bookmarkEnd w:id="25"/>
    <w:bookmarkStart w:id="26" w:name="conclusion"/>
    <w:p>
      <w:pPr>
        <w:pStyle w:val="Heading2"/>
      </w:pPr>
      <w:r>
        <w:t xml:space="preserve">6. Conclusion</w:t>
      </w:r>
    </w:p>
    <w:p>
      <w:pPr>
        <w:pStyle w:val="FirstParagraph"/>
      </w:pPr>
      <w:r>
        <w:t xml:space="preserve">In conclusion, the contribution of the Statistician to the development and governance of Zimbabwe Harare cannot be overstated. As a guardian of data integrity and an interpreter of complex social phenomena, the Statistician provides the evidence base necessary for sustainable urban planning. From managing health crises to optimizing municipal services, statistical expertise is vital in addressing the multifaceted challenges faced by Zimbabwe Harare.</w:t>
      </w:r>
    </w:p>
    <w:p>
      <w:pPr>
        <w:pStyle w:val="BodyText"/>
      </w:pPr>
      <w:r>
        <w:t xml:space="preserve">Policymakers must recognize and invest in the profession of statistics, ensuring that statisticians are integrated into high-level decision-making processes. By doing so, Zimbabwe Harare can leverage its data assets to drive innovation, improve quality of life for its residents, and achieve long-term developmental goals. The future of effective governance in Harare depends on the rigorous application of statistical science and the continued professional empowerment of its statisticians.</w:t>
      </w:r>
    </w:p>
    <w:bookmarkEnd w:id="26"/>
    <w:bookmarkStart w:id="27" w:name="references"/>
    <w:p>
      <w:pPr>
        <w:pStyle w:val="Heading2"/>
      </w:pPr>
      <w:r>
        <w:t xml:space="preserve">References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Data-Driven Governance and Development: A Case Study of Zimbabwe Harare</dc:title>
  <dc:creator/>
  <dc:language>en</dc:language>
  <cp:keywords/>
  <dcterms:created xsi:type="dcterms:W3CDTF">2026-07-29T09:52:37Z</dcterms:created>
  <dcterms:modified xsi:type="dcterms:W3CDTF">2026-07-29T09:52:37Z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