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Belgium</w:t>
      </w:r>
      <w:r>
        <w:t xml:space="preserve"> </w:t>
      </w:r>
      <w:r>
        <w:t xml:space="preserve">Brussels:</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30" w:name="X941022218057f449d089fd99134742835f2bac2"/>
    <w:p>
      <w:pPr>
        <w:pStyle w:val="Heading1"/>
      </w:pPr>
      <w:r>
        <w:t xml:space="preserve">The Evolving Role of the Modern Surgeon in Belgium Brussels</w:t>
      </w:r>
    </w:p>
    <w:p>
      <w:pPr>
        <w:pStyle w:val="FirstParagraph"/>
      </w:pPr>
      <w:r>
        <w:t xml:space="preserve">Proceedings of the European Medical Innovation Summit 2024</w:t>
      </w:r>
      <w:r>
        <w:br/>
      </w:r>
      <w:r>
        <w:rPr>
          <w:bCs/>
          <w:b/>
        </w:rPr>
        <w:t xml:space="preserve">Berlin-Brussels Joint Symposium on Surgical Excellence</w:t>
      </w:r>
    </w:p>
    <w:bookmarkStart w:id="20" w:name="abstract"/>
    <w:p>
      <w:pPr>
        <w:pStyle w:val="Heading3"/>
      </w:pPr>
      <w:r>
        <w:t xml:space="preserve">Abstract</w:t>
      </w:r>
    </w:p>
    <w:p>
      <w:pPr>
        <w:pStyle w:val="FirstParagraph"/>
      </w:pPr>
      <w:r>
        <w:t xml:space="preserve">This conference paper explores the multifaceted role of the contemporary surgeon within the unique healthcare ecosystem of Belgium Brussels. As a hub for international politics, diplomacy, and advanced medical research, Belgium Brussels presents distinct challenges and opportunities for surgical practitioners. This document analyzes how surgeons in this region are adapting to technological advancements, multicultural patient demographics, and rigorous regulatory frameworks. We argue that the modern surgeon in Belgium Brussels must transcend traditional technical skills to become a leader in interdisciplinary collaboration, digital health integration, and cultural competency.</w:t>
      </w:r>
    </w:p>
    <w:bookmarkEnd w:id="20"/>
    <w:bookmarkStart w:id="21" w:name="introduction"/>
    <w:p>
      <w:pPr>
        <w:pStyle w:val="Heading2"/>
      </w:pPr>
      <w:r>
        <w:t xml:space="preserve">1. Introduction</w:t>
      </w:r>
    </w:p>
    <w:p>
      <w:pPr>
        <w:pStyle w:val="FirstParagraph"/>
      </w:pPr>
      <w:r>
        <w:t xml:space="preserve">The landscape of modern surgery is undergoing a paradigm shift. It is no longer sufficient for a practitioner to possess merely dexterous hands and anatomical knowledge; the contemporary surgeon must also be an innovator, a communicator, and an ethical steward of healthcare resources. Nowhere is this transformation more critical than in Belgium Brussels, the de facto capital of Europe. Located at the intersection of diverse cultures and regulatory bodies, Belgium Brussels serves as a microcosm for global health trends.</w:t>
      </w:r>
    </w:p>
    <w:p>
      <w:pPr>
        <w:pStyle w:val="BodyText"/>
      </w:pPr>
      <w:r>
        <w:t xml:space="preserve">For the surgeon practicing in this vibrant metropolis, the environment is characterized by high patient volume, complex pathologies resulting from an international population, and access to cutting-edge research facilities. This paper aims to delineate these challenges and propose a framework for excellence specific to the surgeon operating within Belgium Brussels.</w:t>
      </w:r>
    </w:p>
    <w:bookmarkEnd w:id="21"/>
    <w:bookmarkStart w:id="24" w:name="X3c7c06dbaa7cde7d6a4f64d6936e838898c031a"/>
    <w:p>
      <w:pPr>
        <w:pStyle w:val="Heading2"/>
      </w:pPr>
      <w:r>
        <w:t xml:space="preserve">2. The Unique Context of Surgery in Belgium Brussels</w:t>
      </w:r>
    </w:p>
    <w:bookmarkStart w:id="22" w:name="a-multicultural-medical-landscape"/>
    <w:p>
      <w:pPr>
        <w:pStyle w:val="Heading3"/>
      </w:pPr>
      <w:r>
        <w:t xml:space="preserve">2.1 A Multicultural Medical Landscape</w:t>
      </w:r>
    </w:p>
    <w:p>
      <w:pPr>
        <w:pStyle w:val="FirstParagraph"/>
      </w:pPr>
      <w:r>
        <w:t xml:space="preserve">Belgium Brussels is home to a highly diverse population, including diplomatic staff from over 150 countries, international civil servants, and students from around the globe. For the surgeon in Belgium Brussels, this diversity translates into a wide spectrum of genetic predispositions to disease and varying cultural attitudes toward medical intervention. A skilled surgeon must navigate these differences with empathy and precision.</w:t>
      </w:r>
    </w:p>
    <w:p>
      <w:pPr>
        <w:pStyle w:val="BodyText"/>
      </w:pPr>
      <w:r>
        <w:t xml:space="preserve">Cultural competency is not merely a soft skill; it is a clinical necessity. Miscommunication regarding pain management, consent procedures, or post-operative care can lead to adverse outcomes. Therefore, surgeons in Belgium Brussels are increasingly required to engage with professional interpreters and cultural liaisons to ensure that their surgical interventions are both technically sound and culturally respectful.</w:t>
      </w:r>
    </w:p>
    <w:bookmarkEnd w:id="22"/>
    <w:bookmarkStart w:id="23" w:name="the-hub-of-international-health-policy"/>
    <w:p>
      <w:pPr>
        <w:pStyle w:val="Heading3"/>
      </w:pPr>
      <w:r>
        <w:t xml:space="preserve">2.2 The Hub of International Health Policy</w:t>
      </w:r>
    </w:p>
    <w:p>
      <w:pPr>
        <w:pStyle w:val="FirstParagraph"/>
      </w:pPr>
      <w:r>
        <w:t xml:space="preserve">Situated in the heart of the European Union, Belgium Brussels is often where health policies that affect the entire continent are debated and formulated. Consequently, surgeons operating here are frequently exposed to pilot programs for new medical technologies and regulatory standards before they become widespread. The surgeon in Belgium Brussels must stay abreast of these policy shifts, as they directly impact procurement protocols for surgical instruments, reimbursement models for robotic surgeries, and data privacy regulations concerning patient health records.</w:t>
      </w:r>
    </w:p>
    <w:bookmarkEnd w:id="23"/>
    <w:bookmarkEnd w:id="24"/>
    <w:bookmarkStart w:id="25" w:name="Xfa8b868e997e647b72c399493770adb2c1e7365"/>
    <w:p>
      <w:pPr>
        <w:pStyle w:val="Heading2"/>
      </w:pPr>
      <w:r>
        <w:t xml:space="preserve">3. Technological Integration and Robotic Surgery</w:t>
      </w:r>
    </w:p>
    <w:p>
      <w:pPr>
        <w:pStyle w:val="FirstParagraph"/>
      </w:pPr>
      <w:r>
        <w:t xml:space="preserve">The adoption of minimally invasive techniques has revolutionized the practice of surgery. In Belgium Brussels, leading academic hospitals have pioneered the integration of robotic-assisted surgical systems. For the surgeon, mastering these technologies is no longer optional but essential for maintaining competitive standards in patient care.</w:t>
      </w:r>
    </w:p>
    <w:p>
      <w:pPr>
        <w:pStyle w:val="BodyText"/>
      </w:pPr>
      <w:r>
        <w:t xml:space="preserve">However, technological adoption brings challenges related to cost and accessibility. The surgeon in Belgium Brussels must advocate for equitable access to these advanced tools while ensuring that they do not become a crutch that diminishes fundamental surgical skills. Training programs in the region are increasingly focusing on simulation-based learning, allowing surgeons to refine their robotic dexterity without risking patient safety. This dual focus on high-tech proficiency and foundational skill retention is critical for the sustainable development of surgical services in Belgium Brussels.</w:t>
      </w:r>
    </w:p>
    <w:bookmarkEnd w:id="25"/>
    <w:bookmarkStart w:id="26" w:name="Xa4f6285247deba9214a8c357142071e33d9a125"/>
    <w:p>
      <w:pPr>
        <w:pStyle w:val="Heading2"/>
      </w:pPr>
      <w:r>
        <w:t xml:space="preserve">4. Interdisciplinary Collaboration and Team Dynamics</w:t>
      </w:r>
    </w:p>
    <w:p>
      <w:pPr>
        <w:pStyle w:val="FirstParagraph"/>
      </w:pPr>
      <w:r>
        <w:t xml:space="preserve">No surgeon works in isolation, but the complexity of cases in a metropolitan center like Belgium Brussels demands a higher level of coordination than usual. The modern surgeon must function as the conductor of an orchestra comprising anesthesiologists, radiologists, pathologists, nursing staff, and physiotherapists.</w:t>
      </w:r>
    </w:p>
    <w:p>
      <w:pPr>
        <w:pStyle w:val="BodyText"/>
      </w:pPr>
      <w:r>
        <w:t xml:space="preserve">In Belgium Brussels, where tertiary care centers handle some of the most complex cases in Europe due to their referral status from neighboring countries and international organizations, interdisciplinary collaboration is paramount. Regular multidisciplinary team (MDT) meetings are standard practice. The surgeon who actively participates in these discussions, offering insights not just from a procedural standpoint but also regarding holistic patient recovery, significantly improves clinical outcomes. This collaborative approach fosters a culture of continuous learning and peer review, essential for maintaining the high standards expected of surgeons in Belgium Brussels.</w:t>
      </w:r>
    </w:p>
    <w:bookmarkEnd w:id="26"/>
    <w:bookmarkStart w:id="27" w:name="X031ae0a3f58dfeb6343a36e42c643d9738a1ebc"/>
    <w:p>
      <w:pPr>
        <w:pStyle w:val="Heading2"/>
      </w:pPr>
      <w:r>
        <w:t xml:space="preserve">5. Ethical Considerations and Resource Management</w:t>
      </w:r>
    </w:p>
    <w:p>
      <w:pPr>
        <w:pStyle w:val="FirstParagraph"/>
      </w:pPr>
      <w:r>
        <w:t xml:space="preserve">The role of the surgeon extends beyond the operating theater to include ethical decision-making regarding resource allocation. In public hospitals across Belgium Brussels, surgeons often face the dilemma of balancing individual patient needs with systemic constraints. This is particularly pertinent in emergency situations or when allocating scarce resources such as ICU beds for post-operative care.</w:t>
      </w:r>
    </w:p>
    <w:p>
      <w:pPr>
        <w:pStyle w:val="BodyText"/>
      </w:pPr>
      <w:r>
        <w:t xml:space="preserve">Surgeons must be trained in bioethics to navigate these complex scenarios. They must advocate for their patients while respecting the broader societal obligations of the healthcare system. Transparency and fairness in decision-making processes are vital to maintaining public trust. Furthermore, surgeons play a key role in waste reduction within the operating room, contributing to sustainability goals that are increasingly important in urban healthcare settings like Belgium Brussels.</w:t>
      </w:r>
    </w:p>
    <w:bookmarkEnd w:id="27"/>
    <w:bookmarkStart w:id="28" w:name="conclusion"/>
    <w:p>
      <w:pPr>
        <w:pStyle w:val="Heading2"/>
      </w:pPr>
      <w:r>
        <w:t xml:space="preserve">6. Conclusion</w:t>
      </w:r>
    </w:p>
    <w:p>
      <w:pPr>
        <w:pStyle w:val="FirstParagraph"/>
      </w:pPr>
      <w:r>
        <w:t xml:space="preserve">The surgeon of today is a complex professional who must adapt to rapid technological changes, diverse patient populations, and evolving ethical landscapes. In the specific context of Belgium Brussels, these challenges are amplified by the city's status as an international hub. The successful surgeon in Belgium Brussels is one who combines technical excellence with cultural intelligence, technological fluency, and collaborative leadership.</w:t>
      </w:r>
    </w:p>
    <w:p>
      <w:pPr>
        <w:pStyle w:val="BodyText"/>
      </w:pPr>
      <w:r>
        <w:t xml:space="preserve">As we look to the future, it is imperative that medical education and training programs in Belgium Brussels continue to evolve. They must prepare surgeons not only for the physical demands of the operating room but also for the intellectual and ethical challenges of modern healthcare. By embracing these holistic responsibilities, surgeons can continue to lead innovation and improve health outcomes for the diverse population they serve.</w:t>
      </w:r>
    </w:p>
    <w:bookmarkEnd w:id="28"/>
    <w:bookmarkStart w:id="29" w:name="references"/>
    <w:p>
      <w:pPr>
        <w:pStyle w:val="Heading2"/>
      </w:pPr>
      <w:r>
        <w:t xml:space="preserve">7. References</w:t>
      </w:r>
    </w:p>
    <w:p>
      <w:pPr>
        <w:pStyle w:val="FirstParagraph"/>
      </w:pPr>
      <w:r>
        <w:t xml:space="preserve">[1] European Society of Surgical Oncology Guidelines on Multidisciplinary Care, 2023.</w:t>
      </w:r>
    </w:p>
    <w:p>
      <w:pPr>
        <w:pStyle w:val="BodyText"/>
      </w:pPr>
      <w:r>
        <w:t xml:space="preserve">[2] Belgian Federal Public Service Health, Food Chain Safety and Environment. "Report on Healthcare Diversity in Urban Centers," 2024.</w:t>
      </w:r>
    </w:p>
    <w:p>
      <w:pPr>
        <w:pStyle w:val="BodyText"/>
      </w:pPr>
      <w:r>
        <w:t xml:space="preserve">[3] International Journal of Medical Robotics and Computer Assisted Surgery. "Robotic Surgery Adoption Rates in EU Metropolitan Hospitals," Vol 18, Issue 4.</w:t>
      </w:r>
    </w:p>
    <w:p>
      <w:pPr>
        <w:pStyle w:val="BodyText"/>
      </w:pPr>
      <w:r>
        <w:t xml:space="preserve">[4] World Health Organization. "Cultural Competency in Global Health Practice," Geneva, 2023.</w:t>
      </w:r>
    </w:p>
    <w:p>
      <w:pPr>
        <w:pStyle w:val="BodyText"/>
      </w:pPr>
      <w:r>
        <w:t xml:space="preserve">[5] Brussels Regional Hospital Network Annual Statistics on Surgical Procedures and Patient Demographics, 2023-2024.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Surgeon in Belgium Brussels: Navigating Complexity and Innovation</dc:title>
  <dc:creator/>
  <dc:language>en</dc:language>
  <cp:keywords/>
  <dcterms:created xsi:type="dcterms:W3CDTF">2026-07-29T18:00:35Z</dcterms:created>
  <dcterms:modified xsi:type="dcterms:W3CDTF">2026-07-29T18:00:35Z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