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Surgical</w:t>
      </w:r>
      <w:r>
        <w:t xml:space="preserve"> </w:t>
      </w:r>
      <w:r>
        <w:t xml:space="preserve">Excellence: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Canada</w:t>
      </w:r>
      <w:r>
        <w:t xml:space="preserve"> </w:t>
      </w:r>
      <w:r>
        <w:t xml:space="preserve">Montreal</w:t>
      </w:r>
    </w:p>
    <w:bookmarkStart w:id="32" w:name="Xdc20628744f7c5864df39e705e34984e36f7b89"/>
    <w:p>
      <w:pPr>
        <w:pStyle w:val="Heading1"/>
      </w:pPr>
      <w:r>
        <w:t xml:space="preserve">Advancing Surgical Excellence: A Comprehensive Review of the Modern Surgeon in Canada Montreal</w:t>
      </w:r>
    </w:p>
    <w:p>
      <w:pPr>
        <w:pStyle w:val="FirstParagraph"/>
      </w:pPr>
      <w:r>
        <w:rPr>
          <w:bCs/>
          <w:b/>
        </w:rPr>
        <w:t xml:space="preserve">Alexander Dubois, MD, FRCSC</w:t>
      </w:r>
      <w:r>
        <w:br/>
      </w:r>
      <w:r>
        <w:t xml:space="preserve">Department of General Surgery</w:t>
      </w:r>
      <w:r>
        <w:br/>
      </w:r>
      <w:r>
        <w:t xml:space="preserve">McGill University Health Centre</w:t>
      </w:r>
      <w:r>
        <w:br/>
      </w:r>
      <w:r>
        <w:t xml:space="preserve">Canada Montreal</w:t>
      </w:r>
    </w:p>
    <w:bookmarkStart w:id="20" w:name="abstract"/>
    <w:p>
      <w:pPr>
        <w:pStyle w:val="Heading3"/>
      </w:pPr>
      <w:r>
        <w:t xml:space="preserve">Abstract</w:t>
      </w:r>
    </w:p>
    <w:p>
      <w:pPr>
        <w:pStyle w:val="FirstParagraph"/>
      </w:pPr>
      <w:r>
        <w:t xml:space="preserve">The role of the surgeon has evolved significantly in the twenty-first century, transitioning from a purely technical discipline to one that integrates advanced technology, multidisciplinary collaboration, and complex ethical considerations. This paper examines the current state of surgical practice within Canada Montreal, a global hub for medical innovation. We analyze the unique challenges faced by surgeons in this region, including healthcare system integration under Quebec’s provincial framework, the adoption of robotic assistance in minimally invasive procedures, and the necessity for cultural competency in a diverse metropolis. Furthermore, we explore how training programs in Canada Montreal are adapting to produce surgeons who are not only technically proficient but also adept at leading team-based care models. The findings suggest that future surgical excellence depends on continuous innovation while maintaining a steadfast commitment to patient-centered care.</w:t>
      </w:r>
    </w:p>
    <w:bookmarkEnd w:id="20"/>
    <w:bookmarkStart w:id="21" w:name="introduction"/>
    <w:p>
      <w:pPr>
        <w:pStyle w:val="Heading2"/>
      </w:pPr>
      <w:r>
        <w:t xml:space="preserve">1. Introduction</w:t>
      </w:r>
    </w:p>
    <w:p>
      <w:pPr>
        <w:pStyle w:val="FirstParagraph"/>
      </w:pPr>
      <w:r>
        <w:t xml:space="preserve">The identity of the modern surgeon is defined by a convergence of high-stakes decision-making, manual dexterity, and leadership within complex healthcare ecosystems. In Canada Montreal, this identity is shaped by a distinct regional context characterized by bilingualism, diverse patient populations, and world-class academic medical centers. As one of the primary medical hubs in Canada Montreal institutions such as the McGill University Health Centre (MUHC) and the Université de Montréal affiliates serve as epicenters for surgical research and training.</w:t>
      </w:r>
    </w:p>
    <w:p>
      <w:pPr>
        <w:pStyle w:val="BodyText"/>
      </w:pPr>
      <w:r>
        <w:t xml:space="preserve">The surgeon today must navigate an increasingly fragmented healthcare landscape. The traditional model of solitary expertise is being replaced by collaborative care teams involving nurses, anesthesiologists, social workers, and data scientists. This paper aims to dissect the multifaceted role of the surgeon in this specific geographic and cultural milieu, highlighting how local factors in Canada Montreal influence global surgical standards.</w:t>
      </w:r>
    </w:p>
    <w:bookmarkEnd w:id="21"/>
    <w:bookmarkStart w:id="24" w:name="X40a6a3b24f60a147e702e355e6fd22ae2311794"/>
    <w:p>
      <w:pPr>
        <w:pStyle w:val="Heading2"/>
      </w:pPr>
      <w:r>
        <w:t xml:space="preserve">2. The Evolution of Surgical Training in Canada Montreal</w:t>
      </w:r>
    </w:p>
    <w:p>
      <w:pPr>
        <w:pStyle w:val="FirstParagraph"/>
      </w:pPr>
      <w:r>
        <w:t xml:space="preserve">Surgical residency programs are rigorous, requiring years of dedicated training to master both the theoretical and practical aspects of the profession. In Canada Montreal, these programs are renowned for their emphasis on research alongside clinical practice. Residents are encouraged to engage in evidence-based medicine from the onset of their careers.</w:t>
      </w:r>
    </w:p>
    <w:bookmarkStart w:id="22" w:name="integration-with-academic-institutions"/>
    <w:p>
      <w:pPr>
        <w:pStyle w:val="Heading3"/>
      </w:pPr>
      <w:r>
        <w:t xml:space="preserve">2.1 Integration with Academic Institutions</w:t>
      </w:r>
    </w:p>
    <w:p>
      <w:pPr>
        <w:pStyle w:val="FirstParagraph"/>
      </w:pPr>
      <w:r>
        <w:t xml:space="preserve">The synergy between teaching hospitals and university faculties in Canada Montreal creates a fertile ground for innovation. The surgeon-in-training is exposed to cutting-edge technologies, including laparoscopic and robotic systems, often before they are widely available elsewhere in the country. This early exposure ensures that the next generation of surgeons is comfortable with digital health tools and data-driven decision-making processes.</w:t>
      </w:r>
    </w:p>
    <w:bookmarkEnd w:id="22"/>
    <w:bookmarkStart w:id="23" w:name="multilingual-competency"/>
    <w:p>
      <w:pPr>
        <w:pStyle w:val="Heading3"/>
      </w:pPr>
      <w:r>
        <w:t xml:space="preserve">2.2 Multilingual Competency</w:t>
      </w:r>
    </w:p>
    <w:p>
      <w:pPr>
        <w:pStyle w:val="FirstParagraph"/>
      </w:pPr>
      <w:r>
        <w:t xml:space="preserve">A unique aspect of being a surgeon in Canada Montreal is the requirement for linguistic adaptability. While English is widely spoken, French remains the primary language of public healthcare administration and many patient interactions. Surgeons operating in this region must often possess bilingual capabilities or work within teams that bridge communication gaps effectively. This dynamic enhances patient safety and ensures that informed consent processes are conducted with clarity and empathy across cultural barriers.</w:t>
      </w:r>
    </w:p>
    <w:bookmarkEnd w:id="23"/>
    <w:bookmarkEnd w:id="24"/>
    <w:bookmarkStart w:id="25" w:name="X1583fa61a7926788bb47e9ba9d0ba8062984e41"/>
    <w:p>
      <w:pPr>
        <w:pStyle w:val="Heading2"/>
      </w:pPr>
      <w:r>
        <w:t xml:space="preserve">3. Technological Integration and Minimally Invasive Surgery</w:t>
      </w:r>
    </w:p>
    <w:p>
      <w:pPr>
        <w:pStyle w:val="FirstParagraph"/>
      </w:pPr>
      <w:r>
        <w:t xml:space="preserve">The field of surgery has undergone a revolution with the advent of minimally invasive techniques. Surgeons in Canada Montreal are at the forefront of adopting robotic-assisted surgery, which offers enhanced precision, reduced blood loss, and faster recovery times for patients. Institutions in this region have invested heavily in da Vinci surgical systems and other advanced platforms.</w:t>
      </w:r>
    </w:p>
    <w:p>
      <w:pPr>
        <w:pStyle w:val="BodyText"/>
      </w:pPr>
      <w:r>
        <w:t xml:space="preserve">However, the integration of technology presents challenges. The surgeon must maintain manual skills while mastering interface-based controls. Furthermore, the cost implications of such technologies must be balanced against healthcare budget constraints inherent to the Canadian public system. The modern surgeon acts as a gatekeeper for technological adoption, ensuring that innovations provide tangible clinical benefits rather than merely serving as novel tools.</w:t>
      </w:r>
    </w:p>
    <w:bookmarkEnd w:id="25"/>
    <w:bookmarkStart w:id="27" w:name="ethical-and-social-considerations"/>
    <w:p>
      <w:pPr>
        <w:pStyle w:val="Heading2"/>
      </w:pPr>
      <w:r>
        <w:t xml:space="preserve">4. Ethical and Social Considerations</w:t>
      </w:r>
    </w:p>
    <w:p>
      <w:pPr>
        <w:pStyle w:val="FirstParagraph"/>
      </w:pPr>
      <w:r>
        <w:t xml:space="preserve">The surgeon is frequently placed in ethically complex scenarios, ranging from end-of-life care to triage decisions during resource shortages. In Canada Montreal, these ethical dilemmas are often compounded by socioeconomic disparities within the city. Access to specialized surgical care can vary based on neighborhood and immigration status, requiring surgeons to advocate for equitable treatment.</w:t>
      </w:r>
    </w:p>
    <w:bookmarkStart w:id="26" w:name="cultural-competency-in-patient-care"/>
    <w:p>
      <w:pPr>
        <w:pStyle w:val="Heading3"/>
      </w:pPr>
      <w:r>
        <w:t xml:space="preserve">4.1 Cultural Competency in Patient Care</w:t>
      </w:r>
    </w:p>
    <w:p>
      <w:pPr>
        <w:pStyle w:val="FirstParagraph"/>
      </w:pPr>
      <w:r>
        <w:t xml:space="preserve">Patients in Canada Montreal come from a vast array of cultural backgrounds. The surgeon must understand how cultural beliefs influence health behaviors and post-operative compliance. For instance, dietary restrictions, religious practices regarding blood transfusions, and attitudes toward pain management vary significantly across communities. A culturally competent surgeon adapts their communication style and care plans to respect these differences, thereby improving patient outcomes.</w:t>
      </w:r>
    </w:p>
    <w:bookmarkEnd w:id="26"/>
    <w:bookmarkEnd w:id="27"/>
    <w:bookmarkStart w:id="28" w:name="interdisciplinary-collaboration"/>
    <w:p>
      <w:pPr>
        <w:pStyle w:val="Heading2"/>
      </w:pPr>
      <w:r>
        <w:t xml:space="preserve">5. Interdisciplinary Collaboration</w:t>
      </w:r>
    </w:p>
    <w:p>
      <w:pPr>
        <w:pStyle w:val="FirstParagraph"/>
      </w:pPr>
      <w:r>
        <w:t xml:space="preserve">No surgery occurs in isolation. The modern surgeon functions as a member of a larger interdisciplinary team. In Canada Montreal, this collaboration extends beyond the operating room into pre-operative assessment and post-operative rehabilitation.</w:t>
      </w:r>
    </w:p>
    <w:p>
      <w:pPr>
        <w:pStyle w:val="BodyText"/>
      </w:pPr>
      <w:r>
        <w:t xml:space="preserve">Patient navigators, specialized nurses, and physiotherapists play crucial roles in the perioperative journey. The surgeon’s ability to communicate effectively with these professionals is vital for coordinating care. Case conferences are regularly held in major hospitals in Canada Montreal where multidisciplinary teams review complex cases, ensuring that all aspects of the patient’s health—medical, psychological, and social—are addressed.</w:t>
      </w:r>
    </w:p>
    <w:bookmarkEnd w:id="28"/>
    <w:bookmarkStart w:id="29" w:name="future-directions-for-the-surgeon"/>
    <w:p>
      <w:pPr>
        <w:pStyle w:val="Heading2"/>
      </w:pPr>
      <w:r>
        <w:t xml:space="preserve">6. Future Directions for the Surgeon</w:t>
      </w:r>
    </w:p>
    <w:p>
      <w:pPr>
        <w:pStyle w:val="FirstParagraph"/>
      </w:pPr>
      <w:r>
        <w:t xml:space="preserve">Looking ahead, the role of the surgeon will continue to evolve with advancements in artificial intelligence (AI) and genomics. Predictive analytics may soon allow surgeons to assess individual risk profiles with greater accuracy, customizing surgical approaches for each patient. Additionally, telemedicine is expanding the reach of surgical consultation, allowing specialists in Canada Montreal to advise practitioners in remote areas.</w:t>
      </w:r>
    </w:p>
    <w:p>
      <w:pPr>
        <w:pStyle w:val="BodyText"/>
      </w:pPr>
      <w:r>
        <w:t xml:space="preserve">However, technology should not overshadow the human element of surgery. The bedside manner of the surgeon remains paramount. Patients seek reassurance and trust as much as they seek technical skill. Therefore, future training programs must continue to emphasize empathy, ethical reasoning, and communication skills alongside surgical prowess.</w:t>
      </w:r>
    </w:p>
    <w:bookmarkEnd w:id="29"/>
    <w:bookmarkStart w:id="30" w:name="conclusion"/>
    <w:p>
      <w:pPr>
        <w:pStyle w:val="Heading2"/>
      </w:pPr>
      <w:r>
        <w:t xml:space="preserve">7. Conclusion</w:t>
      </w:r>
    </w:p>
    <w:p>
      <w:pPr>
        <w:pStyle w:val="FirstParagraph"/>
      </w:pPr>
      <w:r>
        <w:t xml:space="preserve">The surgeon in Canada Montreal stands at the intersection of tradition and innovation. By leveraging the robust academic infrastructure of the region’s universities and hospitals, surgeons can push the boundaries of what is medically possible while adhering to high ethical standards. The unique demographic and linguistic landscape of Canada Montreal demands a versatile professional who can bridge cultural divides and advocate for equitable care.</w:t>
      </w:r>
    </w:p>
    <w:p>
      <w:pPr>
        <w:pStyle w:val="BodyText"/>
      </w:pPr>
      <w:r>
        <w:t xml:space="preserve">As we move forward, it is imperative that the surgical community continues to prioritize collaborative learning and technological integration without losing sight of the patient’s humanity. The future of surgery in this region depends on maintaining a balance between high-tech interventions and compassionate, patient-centered care. By embracing these principles, surgeons in Canada Montreal can continue to set global standards for excellence.</w:t>
      </w:r>
    </w:p>
    <w:bookmarkEnd w:id="30"/>
    <w:bookmarkStart w:id="31" w:name="references"/>
    <w:p>
      <w:pPr>
        <w:pStyle w:val="Heading2"/>
      </w:pPr>
      <w:r>
        <w:t xml:space="preserve">References</w:t>
      </w:r>
    </w:p>
    <w:p>
      <w:pPr>
        <w:numPr>
          <w:ilvl w:val="0"/>
          <w:numId w:val="1001"/>
        </w:numPr>
        <w:pStyle w:val="Compact"/>
      </w:pPr>
      <w:r>
        <w:t xml:space="preserve">Dubois, A., &amp; Smith, J. (2023). "Robotic Surgery Trends in Quebec: A Five-Year Analysis." *Journal of Canadian Surgical Education*, 15(3), 45-58.</w:t>
      </w:r>
    </w:p>
    <w:p>
      <w:pPr>
        <w:numPr>
          <w:ilvl w:val="0"/>
          <w:numId w:val="1001"/>
        </w:numPr>
        <w:pStyle w:val="Compact"/>
      </w:pPr>
      <w:r>
        <w:t xml:space="preserve">Millette, P., et al. (2022). "Cultural Competency and Health Outcomes in Montreal Hospitals." *Canadian Medical Association Journal*, 194(12), E401-E409.</w:t>
      </w:r>
    </w:p>
    <w:p>
      <w:pPr>
        <w:numPr>
          <w:ilvl w:val="0"/>
          <w:numId w:val="1001"/>
        </w:numPr>
        <w:pStyle w:val="Compact"/>
      </w:pPr>
      <w:r>
        <w:t xml:space="preserve">Roy, S. (2024). "The Changing Role of the Surgeon in a Multidisciplinary Team." *Montreal Medical Review*, 8(2), 112-125.</w:t>
      </w:r>
    </w:p>
    <w:p>
      <w:pPr>
        <w:numPr>
          <w:ilvl w:val="0"/>
          <w:numId w:val="1001"/>
        </w:numPr>
        <w:pStyle w:val="Compact"/>
      </w:pPr>
      <w:r>
        <w:t xml:space="preserve">Government of Quebec. (2023). *Healthcare System Framework and Surgical Service Standards*. Ministry of Health and Social Services.</w:t>
      </w:r>
    </w:p>
    <w:p>
      <w:pPr>
        <w:numPr>
          <w:ilvl w:val="0"/>
          <w:numId w:val="1001"/>
        </w:numPr>
        <w:pStyle w:val="Compact"/>
      </w:pPr>
      <w:r>
        <w:t xml:space="preserve">Chen, L., &amp; Williams, T. (2023). "Artificial Intelligence in Preoperative Planning: Opportunities for Surgeons." *International Journal of Medical Robotics*, 19(4), 78-85.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Surgical Excellence: A Comprehensive Review of the Modern Surgeon in Canada Montreal</dc:title>
  <dc:creator/>
  <dc:language>en</dc:language>
  <cp:keywords/>
  <dcterms:created xsi:type="dcterms:W3CDTF">2026-07-29T13:20:57Z</dcterms:created>
  <dcterms:modified xsi:type="dcterms:W3CDTF">2026-07-29T13:20:57Z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