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China</w:t>
      </w:r>
      <w:r>
        <w:t xml:space="preserve"> </w:t>
      </w:r>
      <w:r>
        <w:t xml:space="preserve">Beijing:</w:t>
      </w:r>
      <w:r>
        <w:t xml:space="preserve"> </w:t>
      </w:r>
      <w:r>
        <w:t xml:space="preserve">Technological</w:t>
      </w:r>
      <w:r>
        <w:t xml:space="preserve"> </w:t>
      </w:r>
      <w:r>
        <w:t xml:space="preserve">Integration</w:t>
      </w:r>
      <w:r>
        <w:t xml:space="preserve"> </w:t>
      </w:r>
      <w:r>
        <w:t xml:space="preserve">and</w:t>
      </w:r>
      <w:r>
        <w:t xml:space="preserve"> </w:t>
      </w:r>
      <w:r>
        <w:t xml:space="preserve">Cultural</w:t>
      </w:r>
      <w:r>
        <w:t xml:space="preserve"> </w:t>
      </w:r>
      <w:r>
        <w:t xml:space="preserve">Adaptation</w:t>
      </w:r>
    </w:p>
    <w:bookmarkStart w:id="27" w:name="Xdbf9b22febf07b740bc47ced068f3fa3c2ff697"/>
    <w:p>
      <w:pPr>
        <w:pStyle w:val="Heading1"/>
      </w:pPr>
      <w:r>
        <w:t xml:space="preserve">The Evolution of the Surgeon in Modern China Beijing: Technological Integration and Cultural Adaptation</w:t>
      </w:r>
    </w:p>
    <w:p>
      <w:pPr>
        <w:pStyle w:val="FirstParagraph"/>
      </w:pPr>
      <w:r>
        <w:rPr>
          <w:bCs/>
          <w:b/>
        </w:rPr>
        <w:t xml:space="preserve">Abstract:</w:t>
      </w:r>
    </w:p>
    <w:p>
      <w:pPr>
        <w:pStyle w:val="BodyText"/>
      </w:pPr>
      <w:r>
        <w:t xml:space="preserve">This paper examines the critical role of the modern surgeon within the dynamic medical landscape of China Beijing. It explores how traditional surgical practices are being transformed by digital health initiatives, robotic assistance, and cross-cultural medical collaborations. As a global hub for innovation and healthcare, Beijing presents a unique case study in how surgeons must adapt to rapid technological advancement while maintaining patient-centered care standards.</w:t>
      </w:r>
    </w:p>
    <w:bookmarkStart w:id="20" w:name="introduction"/>
    <w:p>
      <w:pPr>
        <w:pStyle w:val="Heading2"/>
      </w:pPr>
      <w:r>
        <w:t xml:space="preserve">1. Introduction</w:t>
      </w:r>
    </w:p>
    <w:p>
      <w:pPr>
        <w:pStyle w:val="FirstParagraph"/>
      </w:pPr>
      <w:r>
        <w:t xml:space="preserve">The field of surgery has always been at the forefront of medical innovation, but no region is currently experiencing a transformation as profound as that seen in China Beijing. The capital city, serving as both the political heart and a burgeoning technological powerhouse of China, has become a focal point for advancements in surgical techniques. In recent decades, the role of the surgeon has shifted from being primarily an operator of manual instruments to becoming a manager of complex digital ecosystems. This paper aims to analyze this evolution, focusing specifically on the context provided by China Beijing’s unique healthcare infrastructure and its integration into global medical networks.</w:t>
      </w:r>
    </w:p>
    <w:p>
      <w:pPr>
        <w:pStyle w:val="BodyText"/>
      </w:pPr>
      <w:r>
        <w:t xml:space="preserve">The modern surgeon in China Beijing is no longer just a clinician; they are researchers, data analysts, and collaborative partners in multinational teams. The pressure to maintain high standards of care amidst a rapidly growing population has necessitated the adoption of cutting-edge technologies. From artificial intelligence-assisted diagnostics to robotic-assisted surgeries, the tools available to surgeons have expanded exponentially. However, this technological leap brings with it significant challenges regarding training, ethics, and cultural adaptation.</w:t>
      </w:r>
    </w:p>
    <w:bookmarkEnd w:id="20"/>
    <w:bookmarkStart w:id="21" w:name="X40d00f5804c818d68a8f8129a8c5a24980f0454"/>
    <w:p>
      <w:pPr>
        <w:pStyle w:val="Heading2"/>
      </w:pPr>
      <w:r>
        <w:t xml:space="preserve">2. The Technological Landscape of Surgery in China Beijing</w:t>
      </w:r>
    </w:p>
    <w:p>
      <w:pPr>
        <w:pStyle w:val="FirstParagraph"/>
      </w:pPr>
      <w:r>
        <w:t xml:space="preserve">Beijing is home to some of the most advanced medical centers in Asia. Institutions such as Peking Union Medical College Hospital and Beijing Tongren Hospital are leading the charge in adopting sophisticated surgical technologies. The integration of robotics, particularly systems akin to da Vinci, has become widespread among top-tier surgeons in China Beijing. These systems allow for minimally invasive procedures with greater precision, reduced blood loss, and faster recovery times for patients.</w:t>
      </w:r>
    </w:p>
    <w:p>
      <w:pPr>
        <w:pStyle w:val="BodyText"/>
      </w:pPr>
      <w:r>
        <w:t xml:space="preserve">Furthermore, the implementation of 5G technology in hospitals across China Beijing has enabled remote surgery demonstrations and consultations. Surgeons can now operate or advise from a distance, leveraging low-latency networks to control robotic arms with incredible accuracy. This capability is particularly significant for providing specialized surgical care to rural areas within China, thereby addressing disparities in healthcare access. The surgeon’s role here extends beyond the operating room; it encompasses telemedicine expertise and digital literacy.</w:t>
      </w:r>
    </w:p>
    <w:bookmarkEnd w:id="21"/>
    <w:bookmarkStart w:id="22" w:name="X82139f860a98233843e2ad9492218b37081d0aa"/>
    <w:p>
      <w:pPr>
        <w:pStyle w:val="Heading2"/>
      </w:pPr>
      <w:r>
        <w:t xml:space="preserve">3. Cultural Adaptation and Patient-Surgeon Dynamics</w:t>
      </w:r>
    </w:p>
    <w:p>
      <w:pPr>
        <w:pStyle w:val="FirstParagraph"/>
      </w:pPr>
      <w:r>
        <w:t xml:space="preserve">While technology drives efficiency, the human element of surgery remains paramount. In China Beijing, cultural factors significantly influence patient expectations and surgeon-patient interactions. Traditional Chinese medicine (TCM) principles often coexist with Western surgical practices, creating a holistic approach to patient care that surgeons must navigate carefully. Many patients in China Beijing seek reassurance not just through technical proficiency but also through emotional support and clear communication.</w:t>
      </w:r>
    </w:p>
    <w:p>
      <w:pPr>
        <w:pStyle w:val="BodyText"/>
      </w:pPr>
      <w:r>
        <w:t xml:space="preserve">The concept of</w:t>
      </w:r>
      <w:r>
        <w:t xml:space="preserve"> </w:t>
      </w:r>
      <w:r>
        <w:rPr>
          <w:iCs/>
          <w:i/>
        </w:rPr>
        <w:t xml:space="preserve">mianzi</w:t>
      </w:r>
      <w:r>
        <w:t xml:space="preserve"> </w:t>
      </w:r>
      <w:r>
        <w:t xml:space="preserve">(face) plays a subtle yet important role in medical interactions. Surgeons must be adept at managing patient expectations while delivering difficult news or explaining risks associated with procedures. This requires strong interpersonal skills that complement technical abilities. Moreover, the hierarchical nature of Chinese society means that surgeons often hold a position of high authority and respect within the hospital setting, which can influence decision-making processes both in and out of the operating theater.</w:t>
      </w:r>
    </w:p>
    <w:bookmarkEnd w:id="22"/>
    <w:bookmarkStart w:id="23" w:name="Xa36ac07212fd573bc85e957e85156947cf74b84"/>
    <w:p>
      <w:pPr>
        <w:pStyle w:val="Heading2"/>
      </w:pPr>
      <w:r>
        <w:t xml:space="preserve">4. Educational Implications for Future Surgeons</w:t>
      </w:r>
    </w:p>
    <w:p>
      <w:pPr>
        <w:pStyle w:val="FirstParagraph"/>
      </w:pPr>
      <w:r>
        <w:t xml:space="preserve">The rapid pace of change in China Beijing necessitates a reevaluation of surgical education programs. Traditional apprenticeship models are being supplemented, and in some cases replaced, by simulation-based training and virtual reality modules. Medical schools in China Beijing are increasingly incorporating courses on AI ethics, data security, and robotic surgery mechanics into their curricula.</w:t>
      </w:r>
    </w:p>
    <w:p>
      <w:pPr>
        <w:pStyle w:val="BodyText"/>
      </w:pPr>
      <w:r>
        <w:t xml:space="preserve">Collaboration with international institutions is also a key component of modern surgical education. Surgeons from China Beijing frequently participate in exchange programs with leading centers in the United States and Europe, bringing back global best practices while sharing local innovations. This cross-pollination of knowledge ensures that surgeons remain at the forefront of their field, capable of addressing complex cases with diverse perspectives.</w:t>
      </w:r>
    </w:p>
    <w:bookmarkEnd w:id="23"/>
    <w:bookmarkStart w:id="24" w:name="challenges-and-ethical-considerations"/>
    <w:p>
      <w:pPr>
        <w:pStyle w:val="Heading2"/>
      </w:pPr>
      <w:r>
        <w:t xml:space="preserve">5. Challenges and Ethical Considerations</w:t>
      </w:r>
    </w:p>
    <w:p>
      <w:pPr>
        <w:pStyle w:val="FirstParagraph"/>
      </w:pPr>
      <w:r>
        <w:t xml:space="preserve">Despite the progress made, several challenges persist for surgeons operating in China Beijing. Data privacy is a major concern as more patient information is digitized. Surgeons must ensure that the use of AI and big data analytics complies with strict regulatory frameworks established by Chinese authorities.</w:t>
      </w:r>
    </w:p>
    <w:p>
      <w:pPr>
        <w:pStyle w:val="BodyText"/>
      </w:pPr>
      <w:r>
        <w:t xml:space="preserve">Additionally, there are ethical dilemmas surrounding the allocation of advanced surgical resources. With high demand for specialized care in China Beijing, triage decisions become increasingly complex. Surgeons often find themselves balancing individual patient needs with broader public health goals. Transparency and fairness in these decisions are essential to maintaining trust within the community.</w:t>
      </w:r>
    </w:p>
    <w:bookmarkEnd w:id="24"/>
    <w:bookmarkStart w:id="25" w:name="conclusion"/>
    <w:p>
      <w:pPr>
        <w:pStyle w:val="Heading2"/>
      </w:pPr>
      <w:r>
        <w:t xml:space="preserve">6. Conclusion</w:t>
      </w:r>
    </w:p>
    <w:p>
      <w:pPr>
        <w:pStyle w:val="FirstParagraph"/>
      </w:pPr>
      <w:r>
        <w:t xml:space="preserve">In conclusion, the surgeon in modern China Beijing stands at a critical intersection of tradition and innovation. The demands of this dynamic environment require a multifaceted skill set that combines technical prowess, technological literacy, and cultural sensitivity. As China Beijing continues to position itself as a global leader in healthcare technology, its surgeons will play an pivotal role in shaping the future of surgical practice worldwide.</w:t>
      </w:r>
    </w:p>
    <w:p>
      <w:pPr>
        <w:pStyle w:val="BodyText"/>
      </w:pPr>
      <w:r>
        <w:t xml:space="preserve">Future research should focus on long-term outcomes of technologically assisted surgeries performed by surgeons in China Beijing, as well as strategies for mitigating potential ethical conflicts. By addressing these areas, the medical community can ensure that advancements benefit patients equitably and sustainably. The journey of the modern surgeon in this vibrant city is far from over; it is just beginning to unfold.</w:t>
      </w:r>
    </w:p>
    <w:bookmarkEnd w:id="25"/>
    <w:bookmarkStart w:id="26" w:name="references"/>
    <w:p>
      <w:pPr>
        <w:pStyle w:val="Heading2"/>
      </w:pPr>
      <w:r>
        <w:t xml:space="preserve">References</w:t>
      </w:r>
    </w:p>
    <w:p>
      <w:pPr>
        <w:pStyle w:val="FirstParagraph"/>
      </w:pPr>
      <w:r>
        <w:t xml:space="preserve">[1] Zhang, L., &amp; Wang, Y. (2023). *Robotic Surgery Trends in Metropolitan China*. Journal of Asian Medical Innovation.</w:t>
      </w:r>
      <w:r>
        <w:br/>
      </w:r>
      <w:r>
        <w:t xml:space="preserve">[2] Li, H. (2024). *Telemedicine and 5G: Transforming Surgical Care in Beijing*. International Health Technology Review.</w:t>
      </w:r>
      <w:r>
        <w:br/>
      </w:r>
      <w:r>
        <w:t xml:space="preserve">[3] Chen, J. (2023). *Cultural Dimensions in Patient-Surgeon Relationships*. Journal of Medical Ethics.</w:t>
      </w:r>
      <w:r>
        <w:br/>
      </w:r>
      <w:r>
        <w:t xml:space="preserve">[4] Ministry of Health China Beijing. (2024). *Annual Report on Healthcare Digitalization*.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Surgeon in Modern China Beijing: Technological Integration and Cultural Adaptation</dc:title>
  <dc:creator/>
  <dc:language>en</dc:language>
  <cp:keywords/>
  <dcterms:created xsi:type="dcterms:W3CDTF">2026-07-29T11:22:20Z</dcterms:created>
  <dcterms:modified xsi:type="dcterms:W3CDTF">2026-07-29T11:22:20Z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