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France</w:t>
      </w:r>
      <w:r>
        <w:t xml:space="preserve"> </w:t>
      </w:r>
      <w:r>
        <w:t xml:space="preserve">Marseille:</w:t>
      </w:r>
      <w:r>
        <w:t xml:space="preserve"> </w:t>
      </w:r>
      <w:r>
        <w:t xml:space="preserve">Bridging</w:t>
      </w:r>
      <w:r>
        <w:t xml:space="preserve"> </w:t>
      </w:r>
      <w:r>
        <w:t xml:space="preserve">Tradition</w:t>
      </w:r>
      <w:r>
        <w:t xml:space="preserve"> </w:t>
      </w:r>
      <w:r>
        <w:t xml:space="preserve">and</w:t>
      </w:r>
      <w:r>
        <w:t xml:space="preserve"> </w:t>
      </w:r>
      <w:r>
        <w:t xml:space="preserve">Technological</w:t>
      </w:r>
      <w:r>
        <w:t xml:space="preserve"> </w:t>
      </w:r>
      <w:r>
        <w:t xml:space="preserve">Innovation</w:t>
      </w:r>
    </w:p>
    <w:bookmarkStart w:id="27" w:name="X31c16d511271c04a98358ba12f54505fcf3bbdf"/>
    <w:p>
      <w:pPr>
        <w:pStyle w:val="Heading1"/>
      </w:pPr>
      <w:r>
        <w:t xml:space="preserve">The Evolving Role of the Surgeon in France Marseille:</w:t>
      </w:r>
      <w:r>
        <w:br/>
      </w:r>
      <w:r>
        <w:t xml:space="preserve">Bridging Tradition and Technological Innovation</w:t>
      </w:r>
    </w:p>
    <w:p>
      <w:pPr>
        <w:pStyle w:val="FirstParagraph"/>
      </w:pPr>
      <w:r>
        <w:rPr>
          <w:bCs/>
          <w:b/>
        </w:rPr>
        <w:t xml:space="preserve">A. J. Delacroix, M.D., Ph.D.</w:t>
      </w:r>
      <w:r>
        <w:br/>
      </w:r>
      <w:r>
        <w:t xml:space="preserve">Department of General and Transplant Surgery</w:t>
      </w:r>
      <w:r>
        <w:br/>
      </w:r>
    </w:p>
    <w:p>
      <w:pPr>
        <w:pStyle w:val="BodyText"/>
      </w:pPr>
      <w:r>
        <w:rPr>
          <w:iCs/>
          <w:i/>
          <w:bCs/>
          <w:b/>
        </w:rPr>
        <w:t xml:space="preserve">This is an extract from a larger Conference Paper presented at the International Mediterranean Surgical Symposium.</w:t>
      </w:r>
      <w:r>
        <w:br/>
      </w:r>
      <w:r>
        <w:br/>
      </w:r>
      <w:r>
        <w:rPr>
          <w:bCs/>
          <w:b/>
        </w:rPr>
        <w:t xml:space="preserve">Abstract:</w:t>
      </w:r>
      <w:r>
        <w:t xml:space="preserve"> </w:t>
      </w:r>
      <w:r>
        <w:t xml:space="preserve">The landscape of modern medicine is shifting rapidly, driven by digital transformation, demographic changes, and the pursuit of clinical excellence. This paper examines the unique position of the</w:t>
      </w:r>
      <w:r>
        <w:t xml:space="preserve"> </w:t>
      </w:r>
      <w:r>
        <w:rPr>
          <w:bCs/>
          <w:b/>
        </w:rPr>
        <w:t xml:space="preserve">Surgeon</w:t>
      </w:r>
      <w:r>
        <w:t xml:space="preserve"> </w:t>
      </w:r>
      <w:r>
        <w:t xml:space="preserve">within the healthcare ecosystem of</w:t>
      </w:r>
      <w:r>
        <w:t xml:space="preserve"> </w:t>
      </w:r>
      <w:r>
        <w:rPr>
          <w:bCs/>
          <w:b/>
        </w:rPr>
        <w:t xml:space="preserve">France Marseille</w:t>
      </w:r>
      <w:r>
        <w:t xml:space="preserve">. As a historic port city with a diverse population and state-of-the-art medical infrastructure, Marseille presents a distinct case study for surgical innovation. We analyze how surgeons in this region are adapting to high-pressure environments, integrating artificial intelligence into pre-operative planning, and addressing health disparities in urban centers. The paper argues that the contemporary</w:t>
      </w:r>
      <w:r>
        <w:t xml:space="preserve"> </w:t>
      </w:r>
      <w:r>
        <w:rPr>
          <w:bCs/>
          <w:b/>
        </w:rPr>
        <w:t xml:space="preserve">Surgeon</w:t>
      </w:r>
      <w:r>
        <w:t xml:space="preserve"> </w:t>
      </w:r>
      <w:r>
        <w:t xml:space="preserve">must be not only a master of manual dexterity but also an adaptive leader capable of navigating the complex social and technological fabric of</w:t>
      </w:r>
      <w:r>
        <w:t xml:space="preserve"> </w:t>
      </w:r>
      <w:r>
        <w:rPr>
          <w:bCs/>
          <w:b/>
        </w:rPr>
        <w:t xml:space="preserve">France Marseille</w:t>
      </w:r>
      <w:r>
        <w:t xml:space="preserve">.</w:t>
      </w:r>
    </w:p>
    <w:bookmarkStart w:id="20" w:name="X8bd69d0c39ebd85f7c0932e2ca087e386b16d6b"/>
    <w:p>
      <w:pPr>
        <w:pStyle w:val="Heading2"/>
      </w:pPr>
      <w:r>
        <w:t xml:space="preserve">1. Introduction: The Unique Context of France Marseille</w:t>
      </w:r>
    </w:p>
    <w:p>
      <w:pPr>
        <w:pStyle w:val="FirstParagraph"/>
      </w:pPr>
      <w:r>
        <w:t xml:space="preserve">The city of Marseille is not merely a geographic location; it is a cultural and medical crossroads. As the second-largest city in France, it serves as a gateway to the Mediterranean and Africa, resulting in a demographic profile that is exceptionally diverse. For the medical community, particularly those operating within</w:t>
      </w:r>
      <w:r>
        <w:t xml:space="preserve"> </w:t>
      </w:r>
      <w:r>
        <w:rPr>
          <w:bCs/>
          <w:b/>
        </w:rPr>
        <w:t xml:space="preserve">France Marseille</w:t>
      </w:r>
      <w:r>
        <w:t xml:space="preserve">, this diversity presents both challenges and opportunities in patient care.</w:t>
      </w:r>
    </w:p>
    <w:p>
      <w:pPr>
        <w:pStyle w:val="BodyText"/>
      </w:pPr>
      <w:r>
        <w:t xml:space="preserve">In recent years, the healthcare infrastructure of</w:t>
      </w:r>
      <w:r>
        <w:t xml:space="preserve"> </w:t>
      </w:r>
      <w:r>
        <w:rPr>
          <w:bCs/>
          <w:b/>
        </w:rPr>
        <w:t xml:space="preserve">France Marseille</w:t>
      </w:r>
      <w:r>
        <w:t xml:space="preserve"> </w:t>
      </w:r>
      <w:r>
        <w:t xml:space="preserve">has undergone significant modernization. The Hospices Civils de Marseille and various private clinics have invested heavily in robotics and minimally invasive technologies. However, the core responsibility remains unchanged: the</w:t>
      </w:r>
      <w:r>
        <w:t xml:space="preserve"> </w:t>
      </w:r>
      <w:r>
        <w:rPr>
          <w:bCs/>
          <w:b/>
        </w:rPr>
        <w:t xml:space="preserve">Surgeon</w:t>
      </w:r>
      <w:r>
        <w:t xml:space="preserve">. Yet, the definition of what constitutes a successful surgical outcome is expanding beyond mere technical proficiency to include patient-centric care, cultural competency, and technological integration.</w:t>
      </w:r>
    </w:p>
    <w:bookmarkEnd w:id="20"/>
    <w:bookmarkStart w:id="21" w:name="the-modern-surgeon-a-hybrid-professional"/>
    <w:p>
      <w:pPr>
        <w:pStyle w:val="Heading2"/>
      </w:pPr>
      <w:r>
        <w:t xml:space="preserve">2. The Modern Surgeon: A Hybrid Professional</w:t>
      </w:r>
    </w:p>
    <w:p>
      <w:pPr>
        <w:pStyle w:val="FirstParagraph"/>
      </w:pPr>
      <w:r>
        <w:t xml:space="preserve">The traditional archetype of the surgeon—a solitary expert relying solely on hands-on skill—is being replaced by a hybrid professional model. In the context of hospitals across</w:t>
      </w:r>
      <w:r>
        <w:t xml:space="preserve"> </w:t>
      </w:r>
      <w:r>
        <w:rPr>
          <w:bCs/>
          <w:b/>
        </w:rPr>
        <w:t xml:space="preserve">France Marseille</w:t>
      </w:r>
      <w:r>
        <w:t xml:space="preserve">, surgeons are increasingly required to collaborate with data scientists, radiologists, and geneticists. This multidisciplinary approach is essential for precision medicine.</w:t>
      </w:r>
    </w:p>
    <w:p>
      <w:pPr>
        <w:pStyle w:val="BodyText"/>
      </w:pPr>
      <w:r>
        <w:rPr>
          <w:bCs/>
          <w:b/>
        </w:rPr>
        <w:t xml:space="preserve">a) Technological Integration</w:t>
      </w:r>
      <w:r>
        <w:br/>
      </w:r>
      <w:r>
        <w:t xml:space="preserve">The adoption of robotic surgery systems in major institutions within</w:t>
      </w:r>
      <w:r>
        <w:t xml:space="preserve"> </w:t>
      </w:r>
      <w:r>
        <w:rPr>
          <w:bCs/>
          <w:b/>
        </w:rPr>
        <w:t xml:space="preserve">France Marseille</w:t>
      </w:r>
      <w:r>
        <w:t xml:space="preserve"> </w:t>
      </w:r>
      <w:r>
        <w:t xml:space="preserve">has reduced recovery times and minimized scarring. For the modern</w:t>
      </w:r>
      <w:r>
        <w:t xml:space="preserve"> </w:t>
      </w:r>
      <w:r>
        <w:rPr>
          <w:bCs/>
          <w:b/>
        </w:rPr>
        <w:t xml:space="preserve">Surgeon</w:t>
      </w:r>
      <w:r>
        <w:t xml:space="preserve">, proficiency with these interfaces is no longer optional but mandatory. Furthermore, pre-operative simulations using 3D printing, derived from patient-specific CT scans, allow surgeons to rehearse complex procedures. This technological layer adds a dimension of predictability that was previously unavailable.</w:t>
      </w:r>
    </w:p>
    <w:p>
      <w:pPr>
        <w:pStyle w:val="BodyText"/>
      </w:pPr>
      <w:r>
        <w:rPr>
          <w:bCs/>
          <w:b/>
        </w:rPr>
        <w:t xml:space="preserve">b) Emotional Intelligence and Communication</w:t>
      </w:r>
      <w:r>
        <w:br/>
      </w:r>
      <w:r>
        <w:t xml:space="preserve">In the dense urban environment of</w:t>
      </w:r>
      <w:r>
        <w:t xml:space="preserve"> </w:t>
      </w:r>
      <w:r>
        <w:rPr>
          <w:bCs/>
          <w:b/>
        </w:rPr>
        <w:t xml:space="preserve">France Marseille</w:t>
      </w:r>
      <w:r>
        <w:t xml:space="preserve">, communication barriers can arise due to linguistic and cultural differences. A surgeon must possess heightened emotional intelligence to navigate consent processes, explain risks clearly, and provide compassionate care regardless of the patient's background. The role of the</w:t>
      </w:r>
      <w:r>
        <w:t xml:space="preserve"> </w:t>
      </w:r>
      <w:r>
        <w:rPr>
          <w:bCs/>
          <w:b/>
        </w:rPr>
        <w:t xml:space="preserve">Surgeon</w:t>
      </w:r>
      <w:r>
        <w:t xml:space="preserve"> </w:t>
      </w:r>
      <w:r>
        <w:t xml:space="preserve">is thus deeply humanistic, requiring empathy alongside expertise.</w:t>
      </w:r>
    </w:p>
    <w:bookmarkEnd w:id="21"/>
    <w:bookmarkStart w:id="22" w:name="Xb493821b65595902c1bac077a667b47da1b95e4"/>
    <w:p>
      <w:pPr>
        <w:pStyle w:val="Heading2"/>
      </w:pPr>
      <w:r>
        <w:t xml:space="preserve">3. Public Health Challenges in Urban Surgical Centers</w:t>
      </w:r>
    </w:p>
    <w:p>
      <w:pPr>
        <w:pStyle w:val="FirstParagraph"/>
      </w:pPr>
      <w:r>
        <w:rPr>
          <w:bCs/>
          <w:b/>
        </w:rPr>
        <w:t xml:space="preserve">France Marseille</w:t>
      </w:r>
      <w:r>
        <w:t xml:space="preserve">, like many major metropolitan areas, faces specific public health challenges that impact surgical outcomes. Issues such as antibiotic resistance, obesity-related comorbidities, and trauma cases related to urban life place a significant burden on surgical departments.</w:t>
      </w:r>
    </w:p>
    <w:p>
      <w:pPr>
        <w:numPr>
          <w:ilvl w:val="0"/>
          <w:numId w:val="1001"/>
        </w:numPr>
        <w:pStyle w:val="Compact"/>
      </w:pPr>
      <w:r>
        <w:rPr>
          <w:bCs/>
          <w:b/>
        </w:rPr>
        <w:t xml:space="preserve">Trauma Surgery:</w:t>
      </w:r>
      <w:r>
        <w:t xml:space="preserve"> </w:t>
      </w:r>
      <w:r>
        <w:t xml:space="preserve">The emergency rooms in Marseille frequently handle acute trauma cases. Surgeons here must be adept at rapid decision-making and damage control surgery. The high volume of accidents necessitates a streamlined workflow that prioritizes efficiency without compromising safety.</w:t>
      </w:r>
    </w:p>
    <w:p>
      <w:pPr>
        <w:numPr>
          <w:ilvl w:val="0"/>
          <w:numId w:val="1001"/>
        </w:numPr>
        <w:pStyle w:val="Compact"/>
      </w:pPr>
      <w:r>
        <w:rPr>
          <w:bCs/>
          <w:b/>
        </w:rPr>
        <w:t xml:space="preserve">Chronic Disease Management:</w:t>
      </w:r>
      <w:r>
        <w:t xml:space="preserve"> </w:t>
      </w:r>
      <w:r>
        <w:t xml:space="preserve">There is an increasing prevalence of metabolic syndrome among the population served by hospitals in</w:t>
      </w:r>
      <w:r>
        <w:t xml:space="preserve"> </w:t>
      </w:r>
      <w:r>
        <w:rPr>
          <w:bCs/>
          <w:b/>
        </w:rPr>
        <w:t xml:space="preserve">France Marseille</w:t>
      </w:r>
      <w:r>
        <w:t xml:space="preserve">. This requires surgeons to engage in pre-operative optimization, working with nutritionists and endocrinologists to prepare patients for elective procedures like bariatric surgery or cardiac interventions.</w:t>
      </w:r>
    </w:p>
    <w:p>
      <w:pPr>
        <w:pStyle w:val="FirstParagraph"/>
      </w:pPr>
      <w:r>
        <w:t xml:space="preserve">The</w:t>
      </w:r>
      <w:r>
        <w:t xml:space="preserve"> </w:t>
      </w:r>
      <w:r>
        <w:rPr>
          <w:bCs/>
          <w:b/>
        </w:rPr>
        <w:t xml:space="preserve">Surgeon</w:t>
      </w:r>
      <w:r>
        <w:t xml:space="preserve"> </w:t>
      </w:r>
      <w:r>
        <w:t xml:space="preserve">acts as a gatekeeper and coordinator in these scenarios. By identifying risk factors early, the surgical team can mitigate complications post-operatively. This holistic view of patient care is becoming standard practice in leading medical centers across the region.</w:t>
      </w:r>
    </w:p>
    <w:bookmarkEnd w:id="22"/>
    <w:bookmarkStart w:id="23" w:name="educational-reform-and-surgical-training"/>
    <w:p>
      <w:pPr>
        <w:pStyle w:val="Heading2"/>
      </w:pPr>
      <w:r>
        <w:t xml:space="preserve">4. Educational Reform and Surgical Training</w:t>
      </w:r>
    </w:p>
    <w:p>
      <w:pPr>
        <w:pStyle w:val="FirstParagraph"/>
      </w:pPr>
      <w:r>
        <w:t xml:space="preserve">The training pipeline for surgeons in</w:t>
      </w:r>
      <w:r>
        <w:t xml:space="preserve"> </w:t>
      </w:r>
      <w:r>
        <w:rPr>
          <w:bCs/>
          <w:b/>
        </w:rPr>
        <w:t xml:space="preserve">France Marseille</w:t>
      </w:r>
      <w:r>
        <w:t xml:space="preserve"> </w:t>
      </w:r>
      <w:r>
        <w:t xml:space="preserve">is evolving to meet these new demands. Medical schools and residency programs are incorporating simulation-based training into their curricula. Residents spend hundreds of hours in virtual reality operating rooms, honing their skills before touching a patient.</w:t>
      </w:r>
    </w:p>
    <w:p>
      <w:pPr>
        <w:pStyle w:val="BodyText"/>
      </w:pPr>
      <w:r>
        <w:t xml:space="preserve">Moreover, mentorship plays a crucial role. Senior surgeons in the region are emphasizing the importance of continuous learning. The concept of "lifelong surgical education" is vital because technology updates rapidly. A surgeon trained ten years ago may find their techniques obsolete if they do not adapt to the new standards emerging in</w:t>
      </w:r>
      <w:r>
        <w:t xml:space="preserve"> </w:t>
      </w:r>
      <w:r>
        <w:rPr>
          <w:bCs/>
          <w:b/>
        </w:rPr>
        <w:t xml:space="preserve">France Marseille</w:t>
      </w:r>
      <w:r>
        <w:t xml:space="preserve">.</w:t>
      </w:r>
    </w:p>
    <w:p>
      <w:pPr>
        <w:pStyle w:val="BodyText"/>
      </w:pPr>
      <w:r>
        <w:t xml:space="preserve">International collaboration is also a key component. Surgeons from Marseille frequently participate in exchanges with institutions in North Africa and Southern Europe, fostering a global perspective on surgical practices. This exchange of knowledge enriches the local medical community and improves patient care standards.</w:t>
      </w:r>
    </w:p>
    <w:bookmarkEnd w:id="23"/>
    <w:bookmarkStart w:id="24" w:name="X21339006a98ee2089a794554ea0564dcb71d281"/>
    <w:p>
      <w:pPr>
        <w:pStyle w:val="Heading2"/>
      </w:pPr>
      <w:r>
        <w:t xml:space="preserve">5. Ethical Considerations and Resource Allocation</w:t>
      </w:r>
    </w:p>
    <w:p>
      <w:pPr>
        <w:pStyle w:val="FirstParagraph"/>
      </w:pPr>
      <w:r>
        <w:t xml:space="preserve">In any healthcare system, resource allocation is an ethical dilemma. In the busy hospitals of</w:t>
      </w:r>
      <w:r>
        <w:t xml:space="preserve"> </w:t>
      </w:r>
      <w:r>
        <w:rPr>
          <w:bCs/>
          <w:b/>
        </w:rPr>
        <w:t xml:space="preserve">France Marseille</w:t>
      </w:r>
      <w:r>
        <w:t xml:space="preserve">, surgeons often face difficult decisions regarding triage during mass casualty events or when resources are limited. The principle of equity is central to the French healthcare model, and surgeons must uphold this standard.</w:t>
      </w:r>
    </w:p>
    <w:p>
      <w:pPr>
        <w:pStyle w:val="BodyText"/>
      </w:pPr>
      <w:r>
        <w:t xml:space="preserve">The</w:t>
      </w:r>
      <w:r>
        <w:t xml:space="preserve"> </w:t>
      </w:r>
      <w:r>
        <w:rPr>
          <w:bCs/>
          <w:b/>
        </w:rPr>
        <w:t xml:space="preserve">Surgeon</w:t>
      </w:r>
      <w:r>
        <w:t xml:space="preserve"> </w:t>
      </w:r>
      <w:r>
        <w:t xml:space="preserve">must balance individual patient needs with public health priorities. For instance, allocating operating room time for rare, complex surgeries versus common procedures requires careful ethical consideration. Transparent decision-making processes are essential to maintain trust between the surgical team and the community they serve in</w:t>
      </w:r>
      <w:r>
        <w:t xml:space="preserve"> </w:t>
      </w:r>
      <w:r>
        <w:rPr>
          <w:bCs/>
          <w:b/>
        </w:rPr>
        <w:t xml:space="preserve">France Marseille</w:t>
      </w:r>
      <w:r>
        <w:t xml:space="preserve">.</w:t>
      </w:r>
    </w:p>
    <w:bookmarkEnd w:id="24"/>
    <w:bookmarkStart w:id="26" w:name="conclusion"/>
    <w:p>
      <w:pPr>
        <w:pStyle w:val="Heading2"/>
      </w:pPr>
      <w:r>
        <w:t xml:space="preserve">6. Conclusion</w:t>
      </w:r>
    </w:p>
    <w:p>
      <w:pPr>
        <w:pStyle w:val="FirstParagraph"/>
      </w:pPr>
      <w:r>
        <w:t xml:space="preserve">The role of the surgeon is undergoing a profound transformation, particularly in dynamic urban centers like Marseille. The convergence of advanced technology, diverse patient demographics, and rigorous public health demands requires a new breed of medical professional. The contemporary surgeon must be technologically adept, culturally sensitive, and ethically grounded.</w:t>
      </w:r>
    </w:p>
    <w:p>
      <w:pPr>
        <w:pStyle w:val="BodyText"/>
      </w:pPr>
      <w:r>
        <w:t xml:space="preserve">As we look to the future of healthcare in</w:t>
      </w:r>
      <w:r>
        <w:t xml:space="preserve"> </w:t>
      </w:r>
      <w:r>
        <w:rPr>
          <w:bCs/>
          <w:b/>
        </w:rPr>
        <w:t xml:space="preserve">France Marseille</w:t>
      </w:r>
      <w:r>
        <w:t xml:space="preserve">, it is clear that the surgeon will remain at the forefront of this evolution. By embracing innovation while maintaining the core values of compassion and excellence, surgeons can continue to save lives and improve health outcomes for all residents. The hospital remains a temple of healing, but its priests—the surgeons—are armed with new tools and a deeper understanding of their societal role.</w:t>
      </w:r>
    </w:p>
    <w:bookmarkStart w:id="25" w:name="references"/>
    <w:p>
      <w:pPr>
        <w:pStyle w:val="Heading3"/>
      </w:pPr>
      <w:r>
        <w:t xml:space="preserve">References</w:t>
      </w:r>
    </w:p>
    <w:p>
      <w:pPr>
        <w:numPr>
          <w:ilvl w:val="0"/>
          <w:numId w:val="1002"/>
        </w:numPr>
        <w:pStyle w:val="Compact"/>
      </w:pPr>
      <w:r>
        <w:t xml:space="preserve">Dupont, L. (2022). "Robotic Surgery Adoption Rates in Southern France." Journal of European Surgical Innovation, 14(3), 112-125.</w:t>
      </w:r>
    </w:p>
    <w:p>
      <w:pPr>
        <w:numPr>
          <w:ilvl w:val="0"/>
          <w:numId w:val="1002"/>
        </w:numPr>
        <w:pStyle w:val="Compact"/>
      </w:pPr>
      <w:r>
        <w:t xml:space="preserve">Martin, R., &amp; Moreau, S. (2023). "Urban Health Disparities and Surgical Outcomes in Marseille." French Medical Association Review, 89(2), 45-60.</w:t>
      </w:r>
    </w:p>
    <w:p>
      <w:pPr>
        <w:numPr>
          <w:ilvl w:val="0"/>
          <w:numId w:val="1002"/>
        </w:numPr>
        <w:pStyle w:val="Compact"/>
      </w:pPr>
      <w:r>
        <w:t xml:space="preserve">Bouchard, T. (2021). "The Impact of Multidisciplinary Teams on Post-Operative Recovery." International Journal of Medical Sciences, 30(1), 78-92.</w:t>
      </w:r>
    </w:p>
    <w:p>
      <w:pPr>
        <w:numPr>
          <w:ilvl w:val="0"/>
          <w:numId w:val="1002"/>
        </w:numPr>
        <w:pStyle w:val="Compact"/>
      </w:pPr>
      <w:r>
        <w:t xml:space="preserve">Hospital Civils de Marseille Annual Report. (2023). "Strategic Plan for Surgical Excellence and Digital Transformation."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France Marseille: Bridging Tradition and Technological Innovation</dc:title>
  <dc:creator/>
  <dc:language>en</dc:language>
  <cp:keywords/>
  <dcterms:created xsi:type="dcterms:W3CDTF">2026-07-29T16:10:47Z</dcterms:created>
  <dcterms:modified xsi:type="dcterms:W3CDTF">2026-07-29T16:10:47Z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