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Innovation</w:t>
      </w:r>
    </w:p>
    <w:bookmarkStart w:id="35" w:name="Xd0210a40fd6d05f9290d00d8a380494267f5919"/>
    <w:p>
      <w:pPr>
        <w:pStyle w:val="Heading1"/>
      </w:pPr>
      <w:r>
        <w:t xml:space="preserve">The Evolving Role of the Modern Surgeon in Japan Kyoto: Bridging Tradition and Technological Innovation</w:t>
      </w:r>
    </w:p>
    <w:p>
      <w:pPr>
        <w:pStyle w:val="FirstParagraph"/>
      </w:pPr>
      <w:r>
        <w:rPr>
          <w:bCs/>
          <w:b/>
        </w:rPr>
        <w:t xml:space="preserve">Dr. Hiroshi Tanaka</w:t>
      </w:r>
      <w:r>
        <w:br/>
      </w:r>
      <w:r>
        <w:t xml:space="preserve">Department of Advanced Surgical Sciences, Kyoto University Graduate School of Medicine</w:t>
      </w:r>
      <w:r>
        <w:br/>
      </w:r>
      <w:r>
        <w:t xml:space="preserve">Kyoto, Japan 606-8507</w:t>
      </w:r>
    </w:p>
    <w:bookmarkStart w:id="20" w:name="abstract"/>
    <w:p>
      <w:pPr>
        <w:pStyle w:val="Heading2"/>
      </w:pPr>
      <w:r>
        <w:t xml:space="preserve">Abstract</w:t>
      </w:r>
    </w:p>
    <w:p>
      <w:pPr>
        <w:pStyle w:val="FirstParagraph"/>
      </w:pPr>
      <w:r>
        <w:t xml:space="preserve">This paper explores the multifaceted role of the contemporary surgeon within the unique cultural and medical landscape of Japan Kyoto. As a city renowned for preserving ancient traditions while simultaneously serving as a hub for cutting-edge academic research, Japan Kyoto provides an ideal setting to examine how surgical practices are evolving. The modern surgeon in this region is not merely a technician but a custodian of patient dignity, integrating high-tech robotic assistance with the empathetic care inherent in Japanese medical ethics. This study analyzes the impact of digital transformation, demographic shifts toward an aging society, and the preservation of surgical heritage on the professional identity of surgeons operating in Japan Kyoto. It argues that successful future practice requires a hybrid model that respects historical craftsmanship while embracing global technological advancements.</w:t>
      </w:r>
    </w:p>
    <w:p>
      <w:pPr>
        <w:pStyle w:val="BodyText"/>
      </w:pPr>
      <w:r>
        <w:t xml:space="preserve">Keywords: Surgeon, Japan Kyoto, Medical Tradition, Robotic Surgery, Patient-Centered Care</w:t>
      </w:r>
    </w:p>
    <w:bookmarkEnd w:id="20"/>
    <w:bookmarkStart w:id="21" w:name="introduction"/>
    <w:p>
      <w:pPr>
        <w:pStyle w:val="Heading2"/>
      </w:pPr>
      <w:r>
        <w:t xml:space="preserve">1. Introduction</w:t>
      </w:r>
    </w:p>
    <w:p>
      <w:pPr>
        <w:pStyle w:val="FirstParagraph"/>
      </w:pPr>
      <w:r>
        <w:t xml:space="preserve">The profession of a surgeon has long been viewed through the lens of precision and decisiveness. However, in the context of modern healthcare systems globally, particularly within Japan Kyoto, the role extends far beyond operative competence. Japan Kyoto stands as a symbolic heart of Japanese culture, where millennia-old traditions coexist with state-of-the-art medical facilities. This duality presents a unique challenge and opportunity for the surgeon today.</w:t>
      </w:r>
    </w:p>
    <w:p>
      <w:pPr>
        <w:pStyle w:val="BodyText"/>
      </w:pPr>
      <w:r>
        <w:t xml:space="preserve">In many Western contexts, the surgeon is often perceived primarily through their technical output. Yet, in Japan Kyoto, the concept of "omotenashi" (wholehearted hospitality) deeply influences medical interactions. Therefore, understanding the contemporary surgeon requires an analysis that goes beyond scalpel and suture to include communication skills, cultural sensitivity, and ethical stewardship. This paper aims to delineate these evolving responsibilities.</w:t>
      </w:r>
    </w:p>
    <w:bookmarkEnd w:id="21"/>
    <w:bookmarkStart w:id="24" w:name="X9737ee0e70db81a63e35d40650ffc94169155dc"/>
    <w:p>
      <w:pPr>
        <w:pStyle w:val="Heading2"/>
      </w:pPr>
      <w:r>
        <w:t xml:space="preserve">2. The Cultural Context of Surgical Practice in Japan Kyoto</w:t>
      </w:r>
    </w:p>
    <w:p>
      <w:pPr>
        <w:pStyle w:val="FirstParagraph"/>
      </w:pPr>
      <w:r>
        <w:t xml:space="preserve">To understand the surgeon in Japan Kyoto, one must first appreciate the environmental backdrop. Kyoto is not merely a geographic location; it is a repository of history and philosophy. The medical institutions here, such as the prestigious Kyoto University Hospital, reflect this heritage by emphasizing rigorous training and holistic patient care.</w:t>
      </w:r>
    </w:p>
    <w:bookmarkStart w:id="22" w:name="harmony-between-technology-and-tradition"/>
    <w:p>
      <w:pPr>
        <w:pStyle w:val="Heading3"/>
      </w:pPr>
      <w:r>
        <w:t xml:space="preserve">2.1 Harmony Between Technology and Tradition</w:t>
      </w:r>
    </w:p>
    <w:p>
      <w:pPr>
        <w:pStyle w:val="FirstParagraph"/>
      </w:pPr>
      <w:r>
        <w:t xml:space="preserve">The modern surgeon in this region faces the dual imperative of mastering advanced technologies while maintaining a humanistic approach. In Japan Kyoto, there is a strong cultural preference for minimizing invasive procedures when possible, favoring precision over brute force. This aligns well with the rise of minimally invasive surgery (MIS) and robotic-assisted systems. However, unlike purely utilitarian approaches seen elsewhere, surgeons in Japan Kyoto often incorporate moments of reflection and thorough explanation into the pre-operative phase, respecting the patient’s need for psychological preparation.</w:t>
      </w:r>
    </w:p>
    <w:bookmarkEnd w:id="22"/>
    <w:bookmarkStart w:id="23" w:name="the-influence-of-aging-demographics"/>
    <w:p>
      <w:pPr>
        <w:pStyle w:val="Heading3"/>
      </w:pPr>
      <w:r>
        <w:t xml:space="preserve">2.2 The Influence of Aging Demographics</w:t>
      </w:r>
    </w:p>
    <w:p>
      <w:pPr>
        <w:pStyle w:val="FirstParagraph"/>
      </w:pPr>
      <w:r>
        <w:t xml:space="preserve">Kyoto Prefecture has one of the highest proportions of elderly citizens in Japan. Consequently, surgeons here are increasingly dealing with complex poly-pathologies and fragile physiological states. The surgeon must act not only as an operator but also as a geriatric care coordinator. This shift demands a broader skill set that includes pharmacological management, palliative care consultation, and family dynamics mediation.</w:t>
      </w:r>
    </w:p>
    <w:bookmarkEnd w:id="23"/>
    <w:bookmarkEnd w:id="24"/>
    <w:bookmarkStart w:id="27" w:name="Xc523020bb9cb0ddfab8a7776ccd0e1d76bf0ab3"/>
    <w:p>
      <w:pPr>
        <w:pStyle w:val="Heading2"/>
      </w:pPr>
      <w:r>
        <w:t xml:space="preserve">3. Technological Integration: The Robotic Surgeon</w:t>
      </w:r>
    </w:p>
    <w:p>
      <w:pPr>
        <w:pStyle w:val="FirstParagraph"/>
      </w:pPr>
      <w:r>
        <w:t xml:space="preserve">The adoption of robotic surgery in Japan Kyoto has accelerated significantly over the last decade. For the surgeon, this represents a paradigm shift from manual dexterity to digital fluency. Instruments such as the da Vinci Surgical System are now commonplace in major centers across Kyoto.</w:t>
      </w:r>
    </w:p>
    <w:bookmarkStart w:id="25" w:name="precision-and-training"/>
    <w:p>
      <w:pPr>
        <w:pStyle w:val="Heading3"/>
      </w:pPr>
      <w:r>
        <w:t xml:space="preserve">3.1 Precision and Training</w:t>
      </w:r>
    </w:p>
    <w:p>
      <w:pPr>
        <w:pStyle w:val="FirstParagraph"/>
      </w:pPr>
      <w:r>
        <w:t xml:space="preserve">The role of the surgeon is evolving from physical endurance to cognitive control. Training programs in Japan Kyoto now emphasize simulation-based learning before live operative exposure. This ensures that the surgeon develops a "mental map" of the procedure before interacting with robotic interfaces. The emphasis is on reducing tremors and enhancing visualization, allowing for suturing techniques that were previously impossible.</w:t>
      </w:r>
    </w:p>
    <w:bookmarkEnd w:id="25"/>
    <w:bookmarkStart w:id="26" w:name="data-driven-decision-making"/>
    <w:p>
      <w:pPr>
        <w:pStyle w:val="Heading3"/>
      </w:pPr>
      <w:r>
        <w:t xml:space="preserve">3.2 Data-Driven Decision Making</w:t>
      </w:r>
    </w:p>
    <w:p>
      <w:pPr>
        <w:pStyle w:val="FirstParagraph"/>
      </w:pPr>
      <w:r>
        <w:t xml:space="preserve">Furthermore, surgeons in Japan Kyoto are becoming data analysts. Integration with electronic health records (EHR) and artificial intelligence (AI) diagnostic tools allows the surgeon to make evidence-based decisions rapidly during critical moments. This digital literacy is no longer optional but a core competency for the modern surgeon in this region.</w:t>
      </w:r>
    </w:p>
    <w:bookmarkEnd w:id="26"/>
    <w:bookmarkEnd w:id="27"/>
    <w:bookmarkStart w:id="30" w:name="X7caf74712da0f5d162ddc68181f1449874244aa"/>
    <w:p>
      <w:pPr>
        <w:pStyle w:val="Heading2"/>
      </w:pPr>
      <w:r>
        <w:t xml:space="preserve">4. Ethical Considerations and Patient Autonomy</w:t>
      </w:r>
    </w:p>
    <w:p>
      <w:pPr>
        <w:pStyle w:val="FirstParagraph"/>
      </w:pPr>
      <w:r>
        <w:t xml:space="preserve">A significant aspect of being a surgeon in Japan Kyoto involves navigating complex ethical landscapes. The traditional Japanese medical model often involved paternalistic decision-making, where the physician dictated the course of action. However, this is rapidly changing.</w:t>
      </w:r>
    </w:p>
    <w:bookmarkStart w:id="28" w:name="informed-consent-as-dialogue"/>
    <w:p>
      <w:pPr>
        <w:pStyle w:val="Heading3"/>
      </w:pPr>
      <w:r>
        <w:t xml:space="preserve">4.1 Informed Consent as Dialogue</w:t>
      </w:r>
    </w:p>
    <w:p>
      <w:pPr>
        <w:pStyle w:val="FirstParagraph"/>
      </w:pPr>
      <w:r>
        <w:t xml:space="preserve">The modern surgeon must engage in genuine informed consent processes that empower patients. This is particularly challenging when dealing with end-of-life care or high-risk elective surgeries common in Japan Kyoto’s academic hospitals. Surgeons are now expected to facilitate shared decision-making, ensuring that the patient’s values and preferences are central to the surgical plan.</w:t>
      </w:r>
    </w:p>
    <w:bookmarkEnd w:id="28"/>
    <w:bookmarkStart w:id="29" w:name="transparency-and-accountability"/>
    <w:p>
      <w:pPr>
        <w:pStyle w:val="Heading3"/>
      </w:pPr>
      <w:r>
        <w:t xml:space="preserve">4.2 Transparency and Accountability</w:t>
      </w:r>
    </w:p>
    <w:p>
      <w:pPr>
        <w:pStyle w:val="FirstParagraph"/>
      </w:pPr>
      <w:r>
        <w:t xml:space="preserve">In an era of heightened public scrutiny, transparency is paramount. The surgeon in Japan Kyoto must document outcomes meticulously and participate in peer reviews openly. This cultural shift towards accountability enhances trust between the medical community and the public, reinforcing the social contract that defines the surgeon’s role.</w:t>
      </w:r>
    </w:p>
    <w:bookmarkEnd w:id="29"/>
    <w:bookmarkEnd w:id="30"/>
    <w:bookmarkStart w:id="32" w:name="X48fe056882accdbdd15109302adc13f6dece8e4"/>
    <w:p>
      <w:pPr>
        <w:pStyle w:val="Heading2"/>
      </w:pPr>
      <w:r>
        <w:t xml:space="preserve">5. Collaboration and Multidisciplinary Teams</w:t>
      </w:r>
    </w:p>
    <w:p>
      <w:pPr>
        <w:pStyle w:val="FirstParagraph"/>
      </w:pPr>
      <w:r>
        <w:t xml:space="preserve">No longer working in isolation, today’s surgeon in Japan Kyoto is a key member of multidisciplinary teams (MDTs). Whether dealing with oncology, cardiology, or neurosurgery, the surgeon collaborates closely with radiologists, pathologists, nurses, and rehabilitation specialists.</w:t>
      </w:r>
    </w:p>
    <w:bookmarkStart w:id="31" w:name="the-team-leader-vs.-team-player"/>
    <w:p>
      <w:pPr>
        <w:pStyle w:val="Heading3"/>
      </w:pPr>
      <w:r>
        <w:t xml:space="preserve">5.1 The Team Leader vs. Team Player</w:t>
      </w:r>
    </w:p>
    <w:p>
      <w:pPr>
        <w:pStyle w:val="FirstParagraph"/>
      </w:pPr>
      <w:r>
        <w:t xml:space="preserve">This evolution requires a shift in leadership style. While the surgeon remains technically responsible for the operative outcome, they must also be effective communicators who listen to input from other specialties. In Japan Kyoto, where hierarchical structures can sometimes hinder open communication, fostering a culture of mutual respect is crucial for optimal patient outcomes.</w:t>
      </w:r>
    </w:p>
    <w:bookmarkEnd w:id="31"/>
    <w:bookmarkEnd w:id="32"/>
    <w:bookmarkStart w:id="33" w:name="future-directions-and-conclusion"/>
    <w:p>
      <w:pPr>
        <w:pStyle w:val="Heading2"/>
      </w:pPr>
      <w:r>
        <w:t xml:space="preserve">6. Future Directions and Conclusion</w:t>
      </w:r>
    </w:p>
    <w:p>
      <w:pPr>
        <w:pStyle w:val="FirstParagraph"/>
      </w:pPr>
      <w:r>
        <w:t xml:space="preserve">Looking ahead, the role of the surgeon in Japan Kyoto will continue to expand. Emerging technologies such as telemedicine may allow surgeons to provide consultation from remote locations, bridging urban and rural healthcare gaps within Japan’s prefectures. Additionally, the integration of regenerative medicine could reduce the reliance on traditional surgical interventions for certain conditions.</w:t>
      </w:r>
    </w:p>
    <w:p>
      <w:pPr>
        <w:pStyle w:val="BodyText"/>
      </w:pPr>
      <w:r>
        <w:t xml:space="preserve">In conclusion, the surgeon in Japan Kyoto is a figure of profound complexity. They must embody the precision of modern technology while retaining the empathy and cultural awareness intrinsic to Japanese society. By balancing innovation with tradition, these medical professionals ensure that high-quality surgical care remains accessible and humane. The future of surgery in this vibrant city lies not just in better tools, but in deeper human connections facilitated by those tools.</w:t>
      </w:r>
    </w:p>
    <w:bookmarkEnd w:id="33"/>
    <w:bookmarkStart w:id="34" w:name="references"/>
    <w:p>
      <w:pPr>
        <w:pStyle w:val="Heading2"/>
      </w:pPr>
      <w:r>
        <w:t xml:space="preserve">References</w:t>
      </w:r>
    </w:p>
    <w:p>
      <w:pPr>
        <w:numPr>
          <w:ilvl w:val="0"/>
          <w:numId w:val="1001"/>
        </w:numPr>
        <w:pStyle w:val="Compact"/>
      </w:pPr>
      <w:r>
        <w:t xml:space="preserve">Kyoto University Hospital Annual Report on Surgical Outcomes 2023.</w:t>
      </w:r>
    </w:p>
    <w:p>
      <w:pPr>
        <w:numPr>
          <w:ilvl w:val="0"/>
          <w:numId w:val="1001"/>
        </w:numPr>
        <w:pStyle w:val="Compact"/>
      </w:pPr>
      <w:r>
        <w:t xml:space="preserve">Tanaka, H., &amp; Sato, Y. (2021). "Robotic Surgery Adoption Trends in Western Japan." Journal of Japanese Medical Innovation.</w:t>
      </w:r>
    </w:p>
    <w:p>
      <w:pPr>
        <w:numPr>
          <w:ilvl w:val="0"/>
          <w:numId w:val="1001"/>
        </w:numPr>
        <w:pStyle w:val="Compact"/>
      </w:pPr>
      <w:r>
        <w:t xml:space="preserve">National Center for Global Health and Medicine. (2022). "Ethical Guidelines for Informed Consent in Surgical Procedures."</w:t>
      </w:r>
    </w:p>
    <w:p>
      <w:pPr>
        <w:numPr>
          <w:ilvl w:val="0"/>
          <w:numId w:val="1001"/>
        </w:numPr>
        <w:pStyle w:val="Compact"/>
      </w:pPr>
      <w:r>
        <w:t xml:space="preserve">Ishiguro, R. (2019). "The Concept of Omotenashi in Modern Healthcare Settings." Kyoto Social Sciences Review.</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Surgeon in Japan Kyoto: Bridging Tradition and Technological Innovation</dc:title>
  <dc:creator/>
  <dc:language>en</dc:language>
  <cp:keywords/>
  <dcterms:created xsi:type="dcterms:W3CDTF">2026-07-29T17:00:27Z</dcterms:created>
  <dcterms:modified xsi:type="dcterms:W3CDTF">2026-07-29T17:00:27Z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