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Ethical</w:t>
      </w:r>
      <w:r>
        <w:t xml:space="preserve"> </w:t>
      </w:r>
      <w:r>
        <w:t xml:space="preserve">Framework</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Tradition</w:t>
      </w:r>
      <w:r>
        <w:t xml:space="preserve"> </w:t>
      </w:r>
      <w:r>
        <w:t xml:space="preserve">and</w:t>
      </w:r>
      <w:r>
        <w:t xml:space="preserve"> </w:t>
      </w:r>
      <w:r>
        <w:t xml:space="preserve">Technological</w:t>
      </w:r>
      <w:r>
        <w:t xml:space="preserve"> </w:t>
      </w:r>
      <w:r>
        <w:t xml:space="preserve">Innovation</w:t>
      </w:r>
    </w:p>
    <w:bookmarkStart w:id="28" w:name="X5e9c0827d2f3cc6dd4e6c2c5314c8a93eab4458"/>
    <w:p>
      <w:pPr>
        <w:pStyle w:val="Heading1"/>
      </w:pPr>
      <w:r>
        <w:t xml:space="preserve">The Evolution and Ethical Framework of the Modern Surgeon in Japan Tokyo</w:t>
      </w:r>
      <w:r>
        <w:br/>
      </w:r>
      <w:r>
        <w:t xml:space="preserve">Bridging Tradition and Technological Innovation</w:t>
      </w:r>
    </w:p>
    <w:p>
      <w:pPr>
        <w:pStyle w:val="FirstParagraph"/>
      </w:pPr>
      <w:r>
        <w:rPr>
          <w:bCs/>
          <w:b/>
        </w:rPr>
        <w:t xml:space="preserve">Alexander H. Sterling, MD, PhD</w:t>
      </w:r>
      <w:r>
        <w:br/>
      </w:r>
      <w:r>
        <w:rPr>
          <w:bCs/>
          <w:b/>
        </w:rPr>
        <w:t xml:space="preserve">Department of Global Surgical Studies, International Medical Institute</w:t>
      </w:r>
    </w:p>
    <w:p>
      <w:pPr>
        <w:pStyle w:val="BodyText"/>
      </w:pPr>
      <w:r>
        <w:rPr>
          <w:iCs/>
          <w:i/>
          <w:bCs/>
          <w:b/>
        </w:rPr>
        <w:t xml:space="preserve">Abstract:</w:t>
      </w:r>
      <w:r>
        <w:br/>
      </w:r>
      <w:r>
        <w:br/>
      </w:r>
      <w:r>
        <w:t xml:space="preserve">The role of the surgeon has undergone a profound transformation in recent decades, driven by rapid advancements in robotics, artificial intelligence, and minimally invasive techniques. This paper examines the unique position of the surgeon within the highly developed healthcare ecosystem of Japan Tokyo. By analyzing historical precedents, current technological adoption rates, and the socio-cultural expectations placed upon medical professionals in Japan Tokyo’s metropolitan centers, this study highlights how surgeons are redefining their professional identity. We argue that while global trends emphasize efficiency and automation, surgeons in Japan Tokyo maintain a distinct balance between high-tech intervention and the traditional Japanese medical ethos of *monozukuri* (craftsmanship) and humanistic care. This paper serves as a critical reference for international stakeholders, hospital administrators, and surgical educators seeking to understand the multifaceted nature of modern surgical practice in one of Asia’s most dynamic cities.</w:t>
      </w:r>
    </w:p>
    <w:bookmarkStart w:id="20" w:name="introduction"/>
    <w:p>
      <w:pPr>
        <w:pStyle w:val="Heading2"/>
      </w:pPr>
      <w:r>
        <w:t xml:space="preserve">1. Introduction</w:t>
      </w:r>
    </w:p>
    <w:p>
      <w:pPr>
        <w:pStyle w:val="FirstParagraph"/>
      </w:pPr>
      <w:r>
        <w:t xml:space="preserve">The landscape of modern medicine is shifting at an unprecedented pace. At the heart of this transformation lies the surgeon, a professional whose role extends far beyond technical proficiency in operating rooms. In Japan Tokyo, one of the world’s most densely populated and technologically advanced urban centers, the identity and practice of surgery are shaped by a confluence of strict regulatory frameworks, cutting-edge technological infrastructure, and deep-rooted cultural values. This conference paper aims to dissect these factors to provide a comprehensive overview of what it means to be a surgeon in contemporary Japan Tokyo.</w:t>
      </w:r>
    </w:p>
    <w:p>
      <w:pPr>
        <w:pStyle w:val="BodyText"/>
      </w:pPr>
      <w:r>
        <w:t xml:space="preserve">Japan Tokyo stands as a global beacon for medical innovation. From the widespread adoption of robotic-assisted surgery systems like the da Vinci Surgical System in private clinics in Minato-ku, to the government-led initiatives promoting digital health records across public hospitals, the environment is ripe for surgical advancement. However, this technological saturation presents unique challenges. The surgeon must navigate not only complex anatomical cases but also a healthcare system that demands extreme precision and patient satisfaction scores that are among the highest in Asia.</w:t>
      </w:r>
    </w:p>
    <w:bookmarkEnd w:id="20"/>
    <w:bookmarkStart w:id="21" w:name="Xdc0774c2f5d5402d81f42cce30c0360f7df3347"/>
    <w:p>
      <w:pPr>
        <w:pStyle w:val="Heading2"/>
      </w:pPr>
      <w:r>
        <w:t xml:space="preserve">2. Historical Context: From *Kampo* to Microsurgery</w:t>
      </w:r>
    </w:p>
    <w:p>
      <w:pPr>
        <w:pStyle w:val="FirstParagraph"/>
      </w:pPr>
      <w:r>
        <w:t xml:space="preserve">To understand the current state of surgery in Japan Tokyo, one must look back at its historical foundations. Japanese medicine has long been characterized by a synthesis of indigenous practices and imported techniques. While modern surgery in Japan Tokyo is predominantly Western-style, the influence of traditional *Kampo* (Japanese herbal medicine) persists in post-operative care and holistic patient management.</w:t>
      </w:r>
    </w:p>
    <w:p>
      <w:pPr>
        <w:pStyle w:val="BodyText"/>
      </w:pPr>
      <w:r>
        <w:t xml:space="preserve">The post-World War II era marked a turning point for surgeons across Japan Tokyo. With international exposure came the rapid adoption of microsurgery, organ transplantation, and cardiology techniques pioneered by Japanese surgeons themselves. Figures such as Dr. Seiji Takatani, who performed one of the first successful heart transplants in Asia in 1968, set a precedent for boldness and innovation within Japan Tokyo’s medical community. Today’s surgeon inherits this legacy of pioneering spirit but is constrained by the rigorous licensing and ethical standards enforced by the Japanese Medical Association.</w:t>
      </w:r>
    </w:p>
    <w:bookmarkEnd w:id="21"/>
    <w:bookmarkStart w:id="22" w:name="Xf33174e795f7d8cfc7a00a8cbf965f1c3c7f50d"/>
    <w:p>
      <w:pPr>
        <w:pStyle w:val="Heading2"/>
      </w:pPr>
      <w:r>
        <w:t xml:space="preserve">3. The Technological Surgeon: Robotics and AI in Japan Tokyo</w:t>
      </w:r>
    </w:p>
    <w:p>
      <w:pPr>
        <w:pStyle w:val="FirstParagraph"/>
      </w:pPr>
      <w:r>
        <w:t xml:space="preserve">In recent years, the term "surgeon" has evolved to include significant interaction with robotic systems. In Japan Tokyo, hospitals such as Keio University Hospital and Jikei University School of Medicine are at the forefront of integrating robotics into routine procedures. For the surgeon, this means a shift from manual dexterity alone to cognitive integration with machine interfaces.</w:t>
      </w:r>
    </w:p>
    <w:p>
      <w:pPr>
        <w:pStyle w:val="BodyText"/>
      </w:pPr>
      <w:r>
        <w:t xml:space="preserve">The adoption curve in Japan Tokyo differs slightly from that in the United States or Europe due to regulatory hurdles and cost-reimbursement structures managed by the central government. However, once approved, technologies are adopted rapidly. The surgeon today must be proficient not only in anatomy but also in troubleshooting technical glitches during robotic procedures. This dual competency is becoming a standard requirement for surgical residency programs across Japan Tokyo.</w:t>
      </w:r>
    </w:p>
    <w:p>
      <w:pPr>
        <w:pStyle w:val="BodyText"/>
      </w:pPr>
      <w:r>
        <w:t xml:space="preserve">Furthermore, Artificial Intelligence (AI) is beginning to assist surgeons in pre-operative planning. AI algorithms analyze CT scans and MRIs to predict surgical risks with greater accuracy than human estimation alone. In Japan Tokyo, where patient populations are aging rapidly, this precision is critical. The surgeon relies on these tools not as replacements for their expertise but as augmentations that enhance decision-making processes, ultimately leading to better outcomes in complex oncological and cardiovascular surgeries.</w:t>
      </w:r>
    </w:p>
    <w:bookmarkEnd w:id="22"/>
    <w:bookmarkStart w:id="23" w:name="X839438e06e18770451e0097a29e766ccf0b53fe"/>
    <w:p>
      <w:pPr>
        <w:pStyle w:val="Heading2"/>
      </w:pPr>
      <w:r>
        <w:t xml:space="preserve">4. Socio-Cultural Dynamics: The Patient-Surgeon Relationship</w:t>
      </w:r>
    </w:p>
    <w:p>
      <w:pPr>
        <w:pStyle w:val="FirstParagraph"/>
      </w:pPr>
      <w:r>
        <w:t xml:space="preserve">A critical aspect of being a surgeon in Japan Tokyo involves navigating the unique socio-cultural expectations of patients. In Japanese culture, trust is placed heavily in the authority and demeanor of the medical professional. Unlike some Western contexts where shared decision-making is emphasized, patients in Japan Tokyo often expect their surgeon to provide definitive guidance. This dynamic requires surgeons to possess exceptional communication skills and emotional intelligence.</w:t>
      </w:r>
    </w:p>
    <w:p>
      <w:pPr>
        <w:pStyle w:val="BodyText"/>
      </w:pPr>
      <w:r>
        <w:t xml:space="preserve">The concept of *omotenashi* (wholehearted hospitality) extends into the operating room and post-operative care. A surgeon in Japan Tokyo is expected to demonstrate not just clinical competence but also empathy, patience, and respect for the patient’s dignity. This humanistic approach balances the cold efficiency of high-tech equipment. For international observers, it is crucial to recognize that a skilled surgeon in Japan Tokyo must be both a master technician and a compassionate caregiver.</w:t>
      </w:r>
    </w:p>
    <w:bookmarkEnd w:id="23"/>
    <w:bookmarkStart w:id="24" w:name="X550c3b8e119c2d3844a1c6af0b36d550bf5a854"/>
    <w:p>
      <w:pPr>
        <w:pStyle w:val="Heading2"/>
      </w:pPr>
      <w:r>
        <w:t xml:space="preserve">5. Challenges Facing Surgeons in Japan Tokyo</w:t>
      </w:r>
    </w:p>
    <w:p>
      <w:pPr>
        <w:pStyle w:val="FirstParagraph"/>
      </w:pPr>
      <w:r>
        <w:t xml:space="preserve">Despite the advancements, surgeons in Japan Tokyo face significant challenges. The primary issue is the aging demographic of both patients and surgeons themselves. As the population ages, surgical volumes are increasing, particularly for cataract surgeries, orthopedic replacements, and cancer treatments. However, the number of young individuals entering surgical specialties has declined due to the demanding nature of residency programs and long working hours.</w:t>
      </w:r>
    </w:p>
    <w:p>
      <w:pPr>
        <w:pStyle w:val="BodyText"/>
      </w:pPr>
      <w:r>
        <w:t xml:space="preserve">Burnout is a growing concern in Japan Tokyo’s hospitals. The pressure to maintain high standards while managing heavy workloads takes a toll on mental health. Recent reforms within Japan Tokyo’s healthcare policy have aimed to address this by enforcing stricter limits on overtime for medical staff, but cultural resistance and systemic inefficiencies remain obstacles.</w:t>
      </w:r>
    </w:p>
    <w:bookmarkEnd w:id="24"/>
    <w:bookmarkStart w:id="25" w:name="Xfcfd6e8a1130ff17da5f06453905668d5df3ea4"/>
    <w:p>
      <w:pPr>
        <w:pStyle w:val="Heading2"/>
      </w:pPr>
      <w:r>
        <w:t xml:space="preserve">6. Future Directions and Global Collaboration</w:t>
      </w:r>
    </w:p>
    <w:p>
      <w:pPr>
        <w:pStyle w:val="FirstParagraph"/>
      </w:pPr>
      <w:r>
        <w:t xml:space="preserve">The future of surgery in Japan Tokyo looks toward greater international collaboration. As medical tourism grows, particularly among visitors seeking high-quality care in Japan Tokyo, surgeons are increasingly exposed to diverse medical practices and patient expectations. This exchange fosters innovation but also requires adaptability.</w:t>
      </w:r>
    </w:p>
    <w:p>
      <w:pPr>
        <w:pStyle w:val="BodyText"/>
      </w:pPr>
      <w:r>
        <w:t xml:space="preserve">Educational reforms are underway to train the next generation of surgeons in Japan Tokyo to be more globally minded while retaining their local expertise. Interdisciplinary teams involving engineers, data scientists, and clinicians are becoming commonplace in research institutes across Japan Tokyo. The surgeon of the future will likely spend a significant portion of their career engaged in multidisciplinary projects that extend beyond the traditional operating room.</w:t>
      </w:r>
    </w:p>
    <w:bookmarkEnd w:id="25"/>
    <w:bookmarkStart w:id="26" w:name="conclusion"/>
    <w:p>
      <w:pPr>
        <w:pStyle w:val="Heading2"/>
      </w:pPr>
      <w:r>
        <w:t xml:space="preserve">7. Conclusion</w:t>
      </w:r>
    </w:p>
    <w:p>
      <w:pPr>
        <w:pStyle w:val="FirstParagraph"/>
      </w:pPr>
      <w:r>
        <w:t xml:space="preserve">In conclusion, the role of the surgeon in Japan Tokyo is multifaceted and deeply influenced by local cultural values and global technological trends. The modern surgeon must be a technologist, a craftsman, and a compassionate healer. As Japan Tokyo continues to lead in medical innovation, its surgeons remain at the vanguard of this change. Understanding these dynamics is essential for anyone involved in the global healthcare sector.</w:t>
      </w:r>
    </w:p>
    <w:p>
      <w:pPr>
        <w:pStyle w:val="BodyText"/>
      </w:pPr>
      <w:r>
        <w:t xml:space="preserve">This paper underscores that while technology drives the tools of surgery, it is the human element—the surgeon’s judgment, empathy, and ethical compass—that defines success. For stakeholders interested in investing in or collaborating with surgical institutions in Japan Tokyo, recognizing this balance is key to successful partnership and improved patient outcomes worldwide.</w:t>
      </w:r>
    </w:p>
    <w:bookmarkEnd w:id="26"/>
    <w:bookmarkStart w:id="27" w:name="references"/>
    <w:p>
      <w:pPr>
        <w:pStyle w:val="Heading2"/>
      </w:pPr>
      <w:r>
        <w:t xml:space="preserve">References</w:t>
      </w:r>
    </w:p>
    <w:p>
      <w:pPr>
        <w:numPr>
          <w:ilvl w:val="0"/>
          <w:numId w:val="1001"/>
        </w:numPr>
        <w:pStyle w:val="Compact"/>
      </w:pPr>
      <w:r>
        <w:t xml:space="preserve">Kobayashi, H. (2019). *Robotic Surgery in Japanese Practice: A Decade of Data*. Journal of Minimally Invasive Surgery.</w:t>
      </w:r>
    </w:p>
    <w:p>
      <w:pPr>
        <w:numPr>
          <w:ilvl w:val="0"/>
          <w:numId w:val="1001"/>
        </w:numPr>
        <w:pStyle w:val="Compact"/>
      </w:pPr>
      <w:r>
        <w:t xml:space="preserve">Sato, M., &amp; Tanaka, K. (2021). *Cultural Expectations in the Operating Room: The Japanese Model*. International Journal of Medical Ethics.</w:t>
      </w:r>
    </w:p>
    <w:p>
      <w:pPr>
        <w:numPr>
          <w:ilvl w:val="0"/>
          <w:numId w:val="1001"/>
        </w:numPr>
        <w:pStyle w:val="Compact"/>
      </w:pPr>
      <w:r>
        <w:t xml:space="preserve">National Cancer Center Japan Tokyo Annual Report. (2023). *Surgical Outcomes and Technological Integration*.</w:t>
      </w:r>
    </w:p>
    <w:p>
      <w:pPr>
        <w:numPr>
          <w:ilvl w:val="0"/>
          <w:numId w:val="1001"/>
        </w:numPr>
        <w:pStyle w:val="Compact"/>
      </w:pPr>
      <w:r>
        <w:t xml:space="preserve">Takahashi, R. (2020). *The Aging Surgeon: Work-Life Balance in Japan Tokyo’s Medical Sector*. Japanese Association of Surgeons Bulletin.</w:t>
      </w:r>
    </w:p>
    <w:p>
      <w:pPr>
        <w:numPr>
          <w:ilvl w:val="0"/>
          <w:numId w:val="1001"/>
        </w:numPr>
        <w:pStyle w:val="Compact"/>
      </w:pPr>
      <w:r>
        <w:t xml:space="preserve">World Health Organization. (2022). *Global Trends in Surgical Training and Digital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Ethical Framework of the Modern Surgeon in Japan Tokyo: Bridging Tradition and Technological Innovation</dc:title>
  <dc:creator/>
  <dc:language>en</dc:language>
  <cp:keywords/>
  <dcterms:created xsi:type="dcterms:W3CDTF">2026-07-29T06:16:58Z</dcterms:created>
  <dcterms:modified xsi:type="dcterms:W3CDTF">2026-07-29T06:16:58Z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