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2eaddcd9952f5de5fbfb61c99d579f22b2c1f7"/>
    <w:p>
      <w:pPr>
        <w:pStyle w:val="Heading1"/>
      </w:pPr>
      <w:r>
        <w:t xml:space="preserve">Advancing Minimally Invasive Techniques in Modern Healthcare: A Strategic Overview of the Surgeon’s Role within the Netherlands Amsterdam Context</w:t>
      </w:r>
    </w:p>
    <w:p>
      <w:pPr>
        <w:pStyle w:val="FirstParagraph"/>
      </w:pPr>
      <w:r>
        <w:rPr>
          <w:bCs/>
          <w:b/>
        </w:rPr>
        <w:t xml:space="preserve">Author Name</w:t>
      </w:r>
      <w:r>
        <w:br/>
      </w:r>
      <w:r>
        <w:t xml:space="preserve">Department of Medical Innovation and Surgical Sciences</w:t>
      </w:r>
      <w:r>
        <w:br/>
      </w:r>
      <w:r>
        <w:t xml:space="preserve">International Conference on Health Systems Integration</w:t>
      </w:r>
      <w:r>
        <w:br/>
      </w:r>
      <w:r>
        <w:rPr>
          <w:iCs/>
          <w:i/>
        </w:rPr>
        <w:t xml:space="preserve">Draft Submission for Review</w:t>
      </w:r>
    </w:p>
    <w:p>
      <w:pPr>
        <w:pStyle w:val="BodyText"/>
      </w:pPr>
      <w:r>
        <w:rPr>
          <w:bCs/>
          <w:b/>
        </w:rPr>
        <w:t xml:space="preserve">Abstract:</w:t>
      </w:r>
    </w:p>
    <w:p>
      <w:pPr>
        <w:pStyle w:val="BodyText"/>
      </w:pPr>
      <w:r>
        <w:t xml:space="preserve">The landscape of modern surgical practice is undergoing a profound transformation, driven by technological advancement, demographic shifts, and evolving healthcare policies. This paper examines the critical role of the surgeon within the complex healthcare ecosystem of Amsterdam in The Netherlands Amsterdam. As a global hub for medical innovation and international collaboration, The Netherlands Amsterdam serves as a unique case study for integrating high-efficiency surgical care with stringent regulatory standards. We analyze current trends in minimally invasive surgery, robotic assistance, and multidisciplinary team integration. Furthermore, we discuss the specific challenges faced by surgeons in this region regarding patient safety, resource allocation, and cross-cultural communication within an international medical workforce. The findings suggest that future success for any surgeon operating in The Netherlands Amsterdam depends not only on technical proficiency but also on adaptive leadership and systemic understanding.</w:t>
      </w:r>
    </w:p>
    <w:p>
      <w:pPr>
        <w:pStyle w:val="BodyText"/>
      </w:pPr>
      <w:r>
        <w:rPr>
          <w:bCs/>
          <w:b/>
        </w:rPr>
        <w:t xml:space="preserve">Keywords:</w:t>
      </w:r>
      <w:r>
        <w:t xml:space="preserve"> </w:t>
      </w:r>
      <w:r>
        <w:t xml:space="preserve">Surgeon, Minimally Invasive Surgery, Robotic Assistance, Netherlands Amsterdam Healthcare System, Medical Innovation, Patient Safety.</w:t>
      </w:r>
    </w:p>
    <w:bookmarkStart w:id="20" w:name="introduction"/>
    <w:p>
      <w:pPr>
        <w:pStyle w:val="Heading2"/>
      </w:pPr>
      <w:r>
        <w:t xml:space="preserve">Introduction</w:t>
      </w:r>
    </w:p>
    <w:p>
      <w:pPr>
        <w:pStyle w:val="FirstParagraph"/>
      </w:pPr>
      <w:r>
        <w:t xml:space="preserve">The modern surgeon stands at the intersection of advanced technology and human biology. As we look toward the future of healthcare in Europe and globally, understanding the specific nuances of local healthcare systems is paramount for optimizing patient outcomes. This paper focuses specifically on The Netherlands Amsterdam, a city renowned for its progressive approach to medicine, its dense population centers requiring high-efficiency care models, and its status as an international hub attracting top-tier talent from around the globe. For a surgeon operating in The Netherlands Amsterdam, the mandate extends beyond simple operative competence; it involves navigating a sophisticated network of academic hospitals such as the Amsterdam University Medical Centers (Amsterdam UMC), dealing with diverse patient demographics, and adhering to some of Europe’s strictest quality assurance protocols.</w:t>
      </w:r>
    </w:p>
    <w:p>
      <w:pPr>
        <w:pStyle w:val="BodyText"/>
      </w:pPr>
      <w:r>
        <w:t xml:space="preserve">The primary objective of this discussion is to explore how a surgeon can thrive in The Netherlands Amsterdam by leveraging local innovations while maintaining universal surgical standards. We argue that the unique infrastructure and cultural expectations in The Netherlands Amsterdam provide a fertile ground for research, yet they present distinct logistical hurdles that must be mastered by practitioners aiming to deliver superior care.</w:t>
      </w:r>
    </w:p>
    <w:bookmarkEnd w:id="20"/>
    <w:bookmarkStart w:id="21" w:name="technological-integration"/>
    <w:p>
      <w:pPr>
        <w:pStyle w:val="Heading2"/>
      </w:pPr>
      <w:r>
        <w:t xml:space="preserve">Technological Integration and Surgical Innovation</w:t>
      </w:r>
    </w:p>
    <w:p>
      <w:pPr>
        <w:pStyle w:val="FirstParagraph"/>
      </w:pPr>
      <w:r>
        <w:t xml:space="preserve">In recent years, the definition of a competent surgeon has expanded to include digital literacy. In The Netherlands Amsterdam, there is a robust push toward the adoption of robotic-assisted surgery and augmented reality (AR) in operating theaters. Hospitals located within The Netherlands Amsterdam are frequently at the forefront of pilot programs testing these technologies. For instance, da Vinci surgical systems have become increasingly common in procedures ranging from urology to gynecology across various institutions in the region.</w:t>
      </w:r>
    </w:p>
    <w:p>
      <w:pPr>
        <w:pStyle w:val="BodyText"/>
      </w:pPr>
      <w:r>
        <w:t xml:space="preserve">For a surgeon, mastering these tools is no longer optional but essential. However, technology alone does not guarantee success. The integration of artificial intelligence (AI) into pre-operative planning allows surgeons to predict complications with greater accuracy. In The Netherlands Amsterdam, where data privacy and patient consent are handled with extreme rigor under GDPR guidelines, surgeons must be adept at using AI-driven insights without compromising ethical standards. This balance between cutting-edge innovation and ethical responsibility is a hallmark of surgical practice in this region.</w:t>
      </w:r>
    </w:p>
    <w:p>
      <w:pPr>
        <w:pStyle w:val="BodyText"/>
      </w:pPr>
      <w:r>
        <w:t xml:space="preserve">Furthermore, the concept of "smart operating rooms" is gaining traction in The Netherlands Amsterdam. These environments utilize IoT (Internet of Things) devices to monitor equipment status, supply levels, and environmental conditions in real-time. A surgeon who understands these systems can significantly reduce turnover time between procedures and enhance overall theater efficiency. This systemic awareness is crucial for maintaining the high throughput required by urban medical centers.</w:t>
      </w:r>
    </w:p>
    <w:bookmarkEnd w:id="21"/>
    <w:bookmarkStart w:id="22" w:name="multidisciplinary-collaboration"/>
    <w:p>
      <w:pPr>
        <w:pStyle w:val="Heading2"/>
      </w:pPr>
      <w:r>
        <w:t xml:space="preserve">Multidisciplinary Collaboration and Team Dynamics</w:t>
      </w:r>
    </w:p>
    <w:p>
      <w:pPr>
        <w:pStyle w:val="FirstParagraph"/>
      </w:pPr>
      <w:r>
        <w:t xml:space="preserve">No surgeon operates in a vacuum. The efficacy of surgical outcomes is heavily dependent on the strength of the multidisciplinary team (MDT). In The Netherlands Amsterdam, MDTs are highly structured, involving surgeons, oncologists, radiologists, pathologists, and specialized nurses who meet regularly to discuss complex cases. This collaborative model ensures that every patient receives a holistic treatment plan.</w:t>
      </w:r>
    </w:p>
    <w:p>
      <w:pPr>
        <w:pStyle w:val="BodyText"/>
      </w:pPr>
      <w:r>
        <w:t xml:space="preserve">A critical aspect of being a surgeon in this context is effective communication within these diverse teams. The Netherlands Amsterdam is an international city; consequently, the surgical workforce often comprises individuals from various cultural and linguistic backgrounds. While English serves as the lingua franca in Dutch medical institutions, nuances can still arise. Surgeons must cultivate high levels of emotional intelligence and cross-cultural competence to lead their teams effectively. Miscommunications in a high-stakes environment can lead to adverse events; therefore, fostering an inclusive team culture is a vital responsibility for any surgeon practicing in The Netherlands Amsterdam.</w:t>
      </w:r>
    </w:p>
    <w:p>
      <w:pPr>
        <w:pStyle w:val="BodyText"/>
      </w:pPr>
      <w:r>
        <w:t xml:space="preserve">Moreover, the role of the surgeon extends to mentoring junior staff and medical students. Academic hospitals in The Netherlands Amsterdam are teaching institutions first and foremost. Surgeons are expected to contribute not only to clinical care but also to education and research. This dual mandate requires a commitment to lifelong learning and the ability to translate complex scientific findings into teachable moments for the next generation of surgeons.</w:t>
      </w:r>
    </w:p>
    <w:bookmarkEnd w:id="22"/>
    <w:bookmarkStart w:id="23" w:name="challenges-and-regulatory-framework"/>
    <w:p>
      <w:pPr>
        <w:pStyle w:val="Heading2"/>
      </w:pPr>
      <w:r>
        <w:t xml:space="preserve">Challenges and Regulatory Frameworks</w:t>
      </w:r>
    </w:p>
    <w:p>
      <w:pPr>
        <w:pStyle w:val="FirstParagraph"/>
      </w:pPr>
      <w:r>
        <w:t xml:space="preserve">The regulatory environment in The Netherlands Amsterdam is rigorous, reflecting broader Dutch healthcare policies focused on quality improvement and cost-effectiveness. Surgeons must navigate a complex web of certifications, continuous professional development (CPD) requirements, and performance metrics. The Dutch Healthcare Authority (NZa) and the Care Inspectorate (IGZ) play significant roles in overseeing compliance.</w:t>
      </w:r>
    </w:p>
    <w:p>
      <w:pPr>
        <w:pStyle w:val="BodyText"/>
      </w:pPr>
      <w:r>
        <w:t xml:space="preserve">One of the primary challenges for a surgeon is balancing patient care volume with quality assurance. In urban centers like The Netherlands Amsterdam, waiting lists can be lengthy due to high demand. Surgeons are often under pressure to increase productivity, which can conflict with the time needed for thorough pre-operative consultations and post-operative follow-ups. Addressing this tension requires efficient workflow management and the use of digital health tools that allow for remote monitoring where appropriate.</w:t>
      </w:r>
    </w:p>
    <w:p>
      <w:pPr>
        <w:pStyle w:val="BodyText"/>
      </w:pPr>
      <w:r>
        <w:t xml:space="preserve">Additionally, burnout is a growing concern among surgical professionals worldwide. The high-stress nature of emergency surgeries, combined with administrative burdens, poses risks to mental well-being. Institutions in The Netherlands Amsterdam are increasingly implementing wellness programs and peer-support networks to support their medical staff. Surgeons must proactively engage with these resources to maintain their own resilience and ensure they can provide safe care over the long term.</w:t>
      </w:r>
    </w:p>
    <w:bookmarkEnd w:id="23"/>
    <w:bookmarkStart w:id="24" w:name="future-directions"/>
    <w:p>
      <w:pPr>
        <w:pStyle w:val="Heading2"/>
      </w:pPr>
      <w:r>
        <w:t xml:space="preserve">Future Directions for Surgical Practice</w:t>
      </w:r>
    </w:p>
    <w:p>
      <w:pPr>
        <w:pStyle w:val="FirstParagraph"/>
      </w:pPr>
      <w:r>
        <w:t xml:space="preserve">Looking ahead, the role of the surgeon in The Netherlands Amsterdam will continue to evolve. We anticipate a greater emphasis on personalized medicine, where surgical interventions are tailored to the genetic and molecular profile of individual patients. Genomic sequencing is becoming more accessible, allowing surgeons to identify tumors with specific mutations that may respond better to certain therapies or avoid unnecessary invasive procedures.</w:t>
      </w:r>
    </w:p>
    <w:p>
      <w:pPr>
        <w:pStyle w:val="BodyText"/>
      </w:pPr>
      <w:r>
        <w:t xml:space="preserve">Telemedicine will also play an expanded role in post-operative care. The infrastructure in The Netherlands Amsterdam supports robust digital health platforms, enabling surgeons to monitor recovery remotely through wearable devices and secure messaging apps. This shift not only improves patient convenience but also allows for earlier detection of complications, reducing hospital readmissions.</w:t>
      </w:r>
    </w:p>
    <w:p>
      <w:pPr>
        <w:pStyle w:val="BodyText"/>
      </w:pPr>
      <w:r>
        <w:t xml:space="preserve">Finally, sustainability is emerging as a key concern in healthcare delivery. Surgeons are being encouraged to adopt eco-friendly practices in the operating room, from reducing single-use plastics to optimizing energy consumption in surgical suites. As environmental consciousness grows globally, surgeons who champion sustainable practices will lead the way in setting new standards for responsible healthcare.</w:t>
      </w:r>
    </w:p>
    <w:bookmarkEnd w:id="24"/>
    <w:bookmarkStart w:id="25" w:name="conclusion"/>
    <w:p>
      <w:pPr>
        <w:pStyle w:val="Heading2"/>
      </w:pPr>
      <w:r>
        <w:t xml:space="preserve">Conclusion</w:t>
      </w:r>
    </w:p>
    <w:p>
      <w:pPr>
        <w:pStyle w:val="FirstParagraph"/>
      </w:pPr>
      <w:r>
        <w:t xml:space="preserve">In conclusion, the position of a surgeon within The Netherlands Amsterdam is both privileged and demanding. It offers access to world-class technology, a highly educated workforce, and a culture that values innovation and patient-centered care. However, it also requires adaptability, strong communication skills, and adherence to strict regulatory frameworks.</w:t>
      </w:r>
    </w:p>
    <w:p>
      <w:pPr>
        <w:pStyle w:val="BodyText"/>
      </w:pPr>
      <w:r>
        <w:t xml:space="preserve">To succeed as a surgeon in The Netherlands Amsterdam one must embrace continuous learning foster robust team relationships navigate regulatory complexities with agility contribute meaningfully to research efforts champion sustainable practices and prioritize personal well-being. By doing so surgeons can ensure they deliver the highest standard of care while contributing positively to the healthcare ecosystem of this dynamic city.</w:t>
      </w:r>
    </w:p>
    <w:p>
      <w:pPr>
        <w:pStyle w:val="BodyText"/>
      </w:pPr>
      <w:r>
        <w:t xml:space="preserve">The future belongs to those who can blend technical excellence with systemic understanding. For any surgeon looking to make a significant impact in The Netherlands Amsterdam, now is an opportune time to engage deeply with these evolving paradigms. Through dedication and innovation, we can shape a healthier future for the communities we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2026-07-29T08:19:15Z</dcterms:created>
  <dcterms:modified xsi:type="dcterms:W3CDTF">2026-07-29T08:19:15Z</dcterms:modified>
</cp:coreProperties>
</file>

<file path=docProps/custom.xml><?xml version="1.0" encoding="utf-8"?>
<Properties xmlns="http://schemas.openxmlformats.org/officeDocument/2006/custom-properties" xmlns:vt="http://schemas.openxmlformats.org/officeDocument/2006/docPropsVTypes"/>
</file>