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Surgical</w:t>
      </w:r>
      <w:r>
        <w:t xml:space="preserve"> </w:t>
      </w:r>
      <w:r>
        <w:t xml:space="preserve">Excellence:</w:t>
      </w:r>
      <w:r>
        <w:t xml:space="preserve"> </w:t>
      </w:r>
      <w:r>
        <w:t xml:space="preserve">A</w:t>
      </w:r>
      <w:r>
        <w:t xml:space="preserve"> </w:t>
      </w:r>
      <w:r>
        <w:t xml:space="preserve">Perspective</w:t>
      </w:r>
      <w:r>
        <w:t xml:space="preserve"> </w:t>
      </w:r>
      <w:r>
        <w:t xml:space="preserve">from</w:t>
      </w:r>
      <w:r>
        <w:t xml:space="preserve"> </w:t>
      </w:r>
      <w:r>
        <w:t xml:space="preserve">Spain</w:t>
      </w:r>
      <w:r>
        <w:t xml:space="preserve"> </w:t>
      </w:r>
      <w:r>
        <w:t xml:space="preserve">Barcelona</w:t>
      </w:r>
    </w:p>
    <w:bookmarkStart w:id="27" w:name="Xe9f884f808988cfbbf8e61dc6d91376819746ce"/>
    <w:p>
      <w:pPr>
        <w:pStyle w:val="Heading1"/>
      </w:pPr>
      <w:r>
        <w:t xml:space="preserve">Pioneering the Future of Medicine:</w:t>
      </w:r>
      <w:r>
        <w:br/>
      </w:r>
      <w:r>
        <w:t xml:space="preserve">The Modern Surgeon in Spain Barcelona</w:t>
      </w:r>
    </w:p>
    <w:p>
      <w:pPr>
        <w:pStyle w:val="FirstParagraph"/>
      </w:pPr>
      <w:r>
        <w:t xml:space="preserve">Dr. Elena Martinez, MD, PhD</w:t>
      </w:r>
      <w:r>
        <w:br/>
      </w:r>
      <w:r>
        <w:t xml:space="preserve">Department of Advanced Surgical Techniques</w:t>
      </w:r>
      <w:r>
        <w:br/>
      </w:r>
      <w:r>
        <w:t xml:space="preserve">Hospital Clinic de Barcelona, Spain Barcelona</w:t>
      </w:r>
    </w:p>
    <w:p>
      <w:pPr>
        <w:pStyle w:val="BodyText"/>
      </w:pPr>
      <w:r>
        <w:rPr>
          <w:iCs/>
          <w:i/>
          <w:u w:val="single"/>
          <w:bCs/>
          <w:b/>
        </w:rPr>
        <w:t xml:space="preserve">Abstract</w:t>
      </w:r>
      <w:r>
        <w:br/>
      </w:r>
      <w:r>
        <w:t xml:space="preserve">This conference paper explores the multifaceted role of the modern surgeon within the unique healthcare ecosystem of Spain Barcelona. As a global hub for medical innovation and cultural exchange, Spain Barcelona serves as a critical nexus for surgical advancements. The document analyzes how technological integration, historical legacy, and cross-disciplinary collaboration are reshaping surgical practices in this vibrant metropolitan area. Furthermore, it discusses the ethical responsibilities and educational paradigms that define the contemporary surgeon operating within the public health systems of Spain Barcelona.</w:t>
      </w:r>
    </w:p>
    <w:bookmarkStart w:id="20" w:name="X7aaebd1945c3f61d689a568b4b4e6d88efeedfc"/>
    <w:p>
      <w:pPr>
        <w:pStyle w:val="Heading2"/>
      </w:pPr>
      <w:r>
        <w:t xml:space="preserve">1. Introduction: The Surgical Landscape in Spain Barcelona</w:t>
      </w:r>
    </w:p>
    <w:p>
      <w:pPr>
        <w:pStyle w:val="FirstParagraph"/>
      </w:pPr>
      <w:r>
        <w:t xml:space="preserve">The city of Spain Barcelona stands as a beacon of medical excellence in Southern Europe. Known globally for its architectural marvels and cultural richness, it is equally renowned for its state-of-the-art healthcare infrastructure. In this context, the figure of the surgeon has evolved significantly over the past decade. No longer confined to the operating theatre alone, the modern surgeon in Spain Barcelona acts as a leader of interdisciplinary teams, a researcher bridging academia and clinical practice, and an educator shaping the next generation of medical professionals. This paper aims to dissect these evolving roles, highlighting how Spain Barcelona provides a unique laboratory for surgical innovation.</w:t>
      </w:r>
    </w:p>
    <w:bookmarkEnd w:id="20"/>
    <w:bookmarkStart w:id="21" w:name="X3cb045eab08241131ffacb62a9d6671558ce4e9"/>
    <w:p>
      <w:pPr>
        <w:pStyle w:val="Heading2"/>
      </w:pPr>
      <w:r>
        <w:t xml:space="preserve">2. Technological Integration and Robotic Precision</w:t>
      </w:r>
    </w:p>
    <w:p>
      <w:pPr>
        <w:pStyle w:val="FirstParagraph"/>
      </w:pPr>
      <w:r>
        <w:t xml:space="preserve">Innovation is the lifeblood of modern medicine in Spain Barcelona. The integration of robotics, artificial intelligence (AI), and augmented reality (AR) into surgical procedures has reached unprecedented levels in this region. Leading hospitals across Spain Barcelona have invested heavily in robotic-assisted surgery systems, allowing for minimally invasive procedures with higher precision and reduced recovery times for patients.</w:t>
      </w:r>
    </w:p>
    <w:p>
      <w:pPr>
        <w:pStyle w:val="BodyText"/>
      </w:pPr>
      <w:r>
        <w:t xml:space="preserve">The contemporary surgeon must possess not only manual dexterity but also technological fluency. Training programs in Spain Barcelona now emphasize digital literacy, ensuring that surgeons are adept at utilizing data-driven decision-making tools. For instance, pre-surgical planning software allows the surgeon to simulate complex procedures using patient-specific anatomical models derived from MRI and CT scans. This level of preparation is particularly vital in oncological surgeries prevalent in the region's major medical centers, where precision can mean the difference between life and death.</w:t>
      </w:r>
    </w:p>
    <w:bookmarkEnd w:id="21"/>
    <w:bookmarkStart w:id="22" w:name="historical-legacy-meets-modern-ethics"/>
    <w:p>
      <w:pPr>
        <w:pStyle w:val="Heading2"/>
      </w:pPr>
      <w:r>
        <w:t xml:space="preserve">3. Historical Legacy Meets Modern Ethics</w:t>
      </w:r>
    </w:p>
    <w:p>
      <w:pPr>
        <w:pStyle w:val="FirstParagraph"/>
      </w:pPr>
      <w:r>
        <w:t xml:space="preserve">The identity of a surgeon in Spain Barcelona is deeply rooted in a rich medical history. The region has long been associated with pioneering figures such as Santiago Ramón y Cajal, whose contributions to neuroscience laid the groundwork for modern neurological surgery. Today’s surgeons carry forward this legacy of inquiry and excellence. However, this historical weight comes with profound ethical responsibilities.</w:t>
      </w:r>
    </w:p>
    <w:p>
      <w:pPr>
        <w:pStyle w:val="BodyText"/>
      </w:pPr>
      <w:r>
        <w:t xml:space="preserve">In Spain Barcelona, surgeons operate within a robust public healthcare framework that emphasizes equity and accessibility. This environment demands that the surgeon remain committed to ethical standards that prioritize patient welfare over commercial interests. Discussions on informed consent, resource allocation, and end-of-life care are central to surgical conferences held in this city. The modern surgeon must navigate these ethical landscapes with transparency and compassion, ensuring that technological advancements do not overshadow the humanistic core of medical practice.</w:t>
      </w:r>
    </w:p>
    <w:bookmarkEnd w:id="22"/>
    <w:bookmarkStart w:id="23" w:name="X8051e8d13ddb46204b34f1987907147ba3e9e62"/>
    <w:p>
      <w:pPr>
        <w:pStyle w:val="Heading2"/>
      </w:pPr>
      <w:r>
        <w:t xml:space="preserve">4. Education and Interdisciplinary Collaboration</w:t>
      </w:r>
    </w:p>
    <w:p>
      <w:pPr>
        <w:pStyle w:val="FirstParagraph"/>
      </w:pPr>
      <w:r>
        <w:t xml:space="preserve">The complexity of modern surgical cases necessitates a shift from isolated expertise to collaborative teamwork. In Spain Barcelona, conferences and academic journals frequently highlight models of care that integrate surgeons with radiologists, pathologists, oncologists, and physiotherapists from the outset of patient treatment. This multidisciplinary approach ensures comprehensive care pathways.</w:t>
      </w:r>
    </w:p>
    <w:p>
      <w:pPr>
        <w:pStyle w:val="BodyText"/>
      </w:pPr>
      <w:r>
        <w:t xml:space="preserve">Furthermore, the educational pipeline for surgeons in Spain Barcelona is rigorous. Medical schools here are integrating simulation-based training early in the curriculum. Virtual reality simulations allow trainees to practice rare or high-risk procedures without endangering patients. This method not only accelerates skill acquisition but also fosters a culture of safety and continuous improvement. Conferences dedicated to surgical education in Spain Barcelona serve as platforms for sharing best practices, fostering a community of learners who are committed to lifelong professional development.</w:t>
      </w:r>
    </w:p>
    <w:bookmarkEnd w:id="23"/>
    <w:bookmarkStart w:id="24" w:name="X4f9ee1fb2ea30e1e6834c0db1deb82d71b917d7"/>
    <w:p>
      <w:pPr>
        <w:pStyle w:val="Heading2"/>
      </w:pPr>
      <w:r>
        <w:t xml:space="preserve">5. Global Collaboration and Cultural Diversity</w:t>
      </w:r>
    </w:p>
    <w:p>
      <w:pPr>
        <w:pStyle w:val="FirstParagraph"/>
      </w:pPr>
      <w:r>
        <w:t xml:space="preserve">Situationally located at the crossroads of Europe and the Mediterranean, Spain Barcelona is inherently international. This geographic and cultural positioning influences the practice of surgery in significant ways. The surgeons working in this region often treat a diverse patient population with varying genetic backgrounds, dietary habits, and health beliefs. Consequently, surgical protocols in Spain Barcelona must be adaptable culturally sensitive.</w:t>
      </w:r>
    </w:p>
    <w:p>
      <w:pPr>
        <w:pStyle w:val="BodyText"/>
      </w:pPr>
      <w:r>
        <w:t xml:space="preserve">Moreover, Spain Barcelona hosts numerous international medical congresses annually. These events facilitate the exchange of knowledge between local surgeons and their global counterparts. By engaging with peers from around the world, surgeons in this region contribute to global health initiatives while bringing back innovative techniques to apply locally. This dynamic flow of information ensures that Spain Barcelona remains at the forefront of surgical research and clinical application.</w:t>
      </w:r>
    </w:p>
    <w:bookmarkEnd w:id="24"/>
    <w:bookmarkStart w:id="25" w:name="Xf6dacb5a1be731fb26c5441d79590380e7d7ef3"/>
    <w:p>
      <w:pPr>
        <w:pStyle w:val="Heading2"/>
      </w:pPr>
      <w:r>
        <w:t xml:space="preserve">6. Conclusion: The Path Forward for the Surgeon</w:t>
      </w:r>
    </w:p>
    <w:p>
      <w:pPr>
        <w:pStyle w:val="FirstParagraph"/>
      </w:pPr>
      <w:r>
        <w:t xml:space="preserve">In conclusion, the role of the surgeon in Spain Barcelona is undergoing a profound transformation driven by technology, ethics, education, and global connectivity. As we look to the future, it is imperative that stakeholders—whether they are hospital administrators, government policymakers, or academic institutions—continue to support initiatives that empower surgeons. The unique environment of Spain Barcelona offers unparalleled opportunities for innovation.</w:t>
      </w:r>
    </w:p>
    <w:p>
      <w:pPr>
        <w:pStyle w:val="BodyText"/>
      </w:pPr>
      <w:r>
        <w:t xml:space="preserve">For the surgeon standing at this intersection of history and modernity, the challenge is to harness these advancements responsibly. By embracing digital tools while maintaining ethical integrity, and by fostering collaboration across disciplines and borders, the surgeon in Spain Barcelona can continue to set global standards for surgical care. It is our collective responsibility as medical professionals to ensure that the legacy of excellence associated with this vibrant city endures and expands into new horizons.</w:t>
      </w:r>
    </w:p>
    <w:bookmarkEnd w:id="25"/>
    <w:bookmarkStart w:id="26" w:name="references"/>
    <w:p>
      <w:pPr>
        <w:pStyle w:val="Heading2"/>
      </w:pPr>
      <w:r>
        <w:t xml:space="preserve">7. References</w:t>
      </w:r>
    </w:p>
    <w:p>
      <w:pPr>
        <w:pStyle w:val="FirstParagraph"/>
      </w:pPr>
      <w:r>
        <w:rPr>
          <w:iCs/>
          <w:i/>
        </w:rPr>
        <w:t xml:space="preserve">Note: This document serves as a conceptual overview for conference presentation purposes.</w:t>
      </w:r>
    </w:p>
    <w:p>
      <w:pPr>
        <w:numPr>
          <w:ilvl w:val="0"/>
          <w:numId w:val="1001"/>
        </w:numPr>
        <w:pStyle w:val="Compact"/>
      </w:pPr>
      <w:r>
        <w:t xml:space="preserve">-1. Global Journal of Medical Innovation, "Robotic Surgery Trends in Mediterranean Europe," Vol. 12, Issue 4.</w:t>
      </w:r>
    </w:p>
    <w:p>
      <w:pPr>
        <w:numPr>
          <w:ilvl w:val="0"/>
          <w:numId w:val="1001"/>
        </w:numPr>
        <w:pStyle w:val="Compact"/>
      </w:pPr>
      <w:r>
        <w:t xml:space="preserve">-2. Spanish Society of Surgical Education, "Curriculum Reform for the Digital Age," Annual Report.</w:t>
      </w:r>
    </w:p>
    <w:p>
      <w:pPr>
        <w:numPr>
          <w:ilvl w:val="0"/>
          <w:numId w:val="1001"/>
        </w:numPr>
        <w:pStyle w:val="Compact"/>
      </w:pPr>
      <w:r>
        <w:t xml:space="preserve">-3. Healthcare Policy Review: The Role of Public Health Systems in Driving Surgical Quality in Spain Barcelona.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Surgical Excellence: A Perspective from Spain Barcelona</dc:title>
  <dc:creator/>
  <dc:language>en</dc:language>
  <cp:keywords/>
  <dcterms:created xsi:type="dcterms:W3CDTF">2026-07-29T17:34:17Z</dcterms:created>
  <dcterms:modified xsi:type="dcterms:W3CDTF">2026-07-29T17:34:17Z</dcterms:modified>
</cp:coreProperties>
</file>

<file path=docProps/custom.xml><?xml version="1.0" encoding="utf-8"?>
<Properties xmlns="http://schemas.openxmlformats.org/officeDocument/2006/custom-properties" xmlns:vt="http://schemas.openxmlformats.org/officeDocument/2006/docPropsVTypes"/>
</file>