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Directions</w:t>
      </w:r>
    </w:p>
    <w:bookmarkStart w:id="29" w:name="Xf3b92bd05c7186c17e3186f565d2c8555c2d63b"/>
    <w:p>
      <w:pPr>
        <w:pStyle w:val="Heading1"/>
      </w:pPr>
      <w:r>
        <w:t xml:space="preserve">The Evolving Role of the Surgeon in Tanzania Dar es Salaam:</w:t>
      </w:r>
      <w:r>
        <w:br/>
      </w:r>
      <w:r>
        <w:t xml:space="preserve">Challenges, Innovations, and Future Directions</w:t>
      </w:r>
    </w:p>
    <w:p>
      <w:pPr>
        <w:pStyle w:val="FirstParagraph"/>
      </w:pPr>
      <w:r>
        <w:rPr>
          <w:iCs/>
          <w:i/>
          <w:bCs/>
          <w:b/>
        </w:rPr>
        <w:t xml:space="preserve">[Author Name]</w:t>
      </w:r>
      <w:r>
        <w:br/>
      </w:r>
      <w:r>
        <w:t xml:space="preserve">Department of Surgery, Muhimbili University of Health and Allied Sciences</w:t>
      </w:r>
      <w:r>
        <w:br/>
      </w:r>
      <w:r>
        <w:t xml:space="preserve">Dar es Salaam, Tanzania</w:t>
      </w:r>
      <w:r>
        <w:br/>
      </w:r>
      <w:r>
        <w:rPr>
          <w:iCs/>
          <w:i/>
        </w:rPr>
        <w:t xml:space="preserve">[Email Address]</w:t>
      </w:r>
    </w:p>
    <w:bookmarkStart w:id="20" w:name="abstract"/>
    <w:p>
      <w:pPr>
        <w:pStyle w:val="Heading2"/>
      </w:pPr>
      <w:r>
        <w:t xml:space="preserve">Abstract</w:t>
      </w:r>
    </w:p>
    <w:p>
      <w:pPr>
        <w:pStyle w:val="FirstParagraph"/>
      </w:pPr>
      <w:r>
        <w:t xml:space="preserve">This conference paper explores the critical dynamics shaping the practice of surgery within the bustling metropolis of Tanzania Dar es Salaam. As East Africa’s economic hub and most populous city, Dar es Salaam presents a unique epidemiological landscape that demands specialized surgical expertise. This document analyzes the current status of the surgeon in this region, highlighting significant challenges such as resource constraints, high patient volume, and infrastructure gaps. Furthermore, it discusses emerging innovations in telemedicine, minimally invasive techniques adapted for low-resource settings, and collaborative training models. The paper argues that strengthening the capacity of the surgeon in Tanzania Dar es Salaam is not merely a local imperative but a regional necessity for improving health outcomes across East Africa. By addressing systemic barriers and fostering international partnerships, we can envision a robust surgical workforce capable of meeting the growing demands of urbanization and disease burden.</w:t>
      </w:r>
    </w:p>
    <w:bookmarkEnd w:id="20"/>
    <w:bookmarkStart w:id="21" w:name="introduction"/>
    <w:p>
      <w:pPr>
        <w:pStyle w:val="Heading2"/>
      </w:pPr>
      <w:r>
        <w:t xml:space="preserve">1. Introduction</w:t>
      </w:r>
    </w:p>
    <w:p>
      <w:pPr>
        <w:pStyle w:val="FirstParagraph"/>
      </w:pPr>
      <w:r>
        <w:t xml:space="preserve">The landscape of healthcare in Tanzania Dar es Salaam is undergoing a profound transformation. As the commercial capital, this city serves as a primary referral center for complex cases from across the nation and neighboring countries. Within this high-pressure environment, the surgeon stands as a pivotal figure in public health infrastructure. However, the traditional model of surgical practice is being tested by rapid urbanization, an increasing burden of both communicable and non-communicable diseases, and systemic resource limitations.</w:t>
      </w:r>
    </w:p>
    <w:p>
      <w:pPr>
        <w:pStyle w:val="BodyText"/>
      </w:pPr>
      <w:r>
        <w:t xml:space="preserve">Understanding the role of the surgeon in Tanzania Dar es Salaam requires a holistic view that goes beyond technical skill. It involves navigating a healthcare system characterized by stark contrasts: state-of-the-art equipment in private institutions versus severe shortages of basic supplies and personnel in public facilities. This paper aims to dissect these disparities, offering insights into how surgical care can be optimized for the majority of the population served by public hospitals such as Muhimbili National Hospital and Jakaya Kikwete Cardiac Institute.</w:t>
      </w:r>
    </w:p>
    <w:bookmarkEnd w:id="21"/>
    <w:bookmarkStart w:id="22" w:name="X6fc205f17dec42ae3f9f938ee4b26a97aeb23a0"/>
    <w:p>
      <w:pPr>
        <w:pStyle w:val="Heading2"/>
      </w:pPr>
      <w:r>
        <w:t xml:space="preserve">2. The Epidemiological Shift and Surgical Demand</w:t>
      </w:r>
    </w:p>
    <w:p>
      <w:pPr>
        <w:pStyle w:val="FirstParagraph"/>
      </w:pPr>
      <w:r>
        <w:t xml:space="preserve">In Tanzania Dar es Salaam, the profile of surgical patients is shifting. While trauma related to road traffic accidents remains a leading cause for emergency surgery in this coastal city due to high motorization rates, there is a concomitant rise in oncology and chronic disease management. The surgeon is now frequently required to manage conditions that were previously rare or mismanaged as medical issues.</w:t>
      </w:r>
    </w:p>
    <w:p>
      <w:pPr>
        <w:pStyle w:val="BodyText"/>
      </w:pPr>
      <w:r>
        <w:t xml:space="preserve">Trauma centers in Dar es Salaam are overwhelmed by road traffic injuries, necessitating immediate and definitive surgical intervention. Simultaneously, the incidence of cancers such as breast, cervical, and colorectal cancer is rising. Early detection remains a challenge; consequently, patients often present at advanced stages requiring complex reconstructive procedures. This dual burden places immense pressure on the surgeon in Tanzania Dar es Salaam to maintain proficiency across diverse specialties while managing an unsustainable patient load.</w:t>
      </w:r>
    </w:p>
    <w:bookmarkEnd w:id="22"/>
    <w:bookmarkStart w:id="23" w:name="X61a87fd3a064b2c816417f3536ce5dc3089478d"/>
    <w:p>
      <w:pPr>
        <w:pStyle w:val="Heading2"/>
      </w:pPr>
      <w:r>
        <w:t xml:space="preserve">3. Systemic Challenges Facing Surgical Practice</w:t>
      </w:r>
    </w:p>
    <w:p>
      <w:pPr>
        <w:pStyle w:val="FirstParagraph"/>
      </w:pPr>
      <w:r>
        <w:rPr>
          <w:bCs/>
          <w:b/>
        </w:rPr>
        <w:t xml:space="preserve">3.1 Resource Constraints</w:t>
      </w:r>
      <w:r>
        <w:br/>
      </w:r>
      <w:r>
        <w:t xml:space="preserve">A primary challenge for the surgeon in Tanzania Dar es Salaam is the inconsistency of supply chains. Basic surgical consumables, including sutures, gloves, and anesthetic agents, are often unavailable in public hospitals. This forces surgeons to improvise or delay procedures, directly impacting patient morbidity and mortality.</w:t>
      </w:r>
    </w:p>
    <w:p>
      <w:pPr>
        <w:pStyle w:val="BodyText"/>
      </w:pPr>
      <w:r>
        <w:rPr>
          <w:bCs/>
          <w:b/>
        </w:rPr>
        <w:t xml:space="preserve">3.2 Workforce Shortages</w:t>
      </w:r>
      <w:r>
        <w:br/>
      </w:r>
      <w:r>
        <w:t xml:space="preserve">The ratio of surgeons to population in Tanzania remains critically low. Many specialists who train in Dar es Salaam migrate for better opportunities abroad (brain drain), leaving a gap in leadership and mentorship. Consequently, senior consultants often perform an excessive number of surgeries without adequate resident support, leading to burnout and potential compromise in care quality.</w:t>
      </w:r>
    </w:p>
    <w:p>
      <w:pPr>
        <w:pStyle w:val="BodyText"/>
      </w:pPr>
      <w:r>
        <w:rPr>
          <w:bCs/>
          <w:b/>
        </w:rPr>
        <w:t xml:space="preserve">3.3 Infrastructure Limitations</w:t>
      </w:r>
      <w:r>
        <w:br/>
      </w:r>
      <w:r>
        <w:t xml:space="preserve">Operating theaters in public facilities frequently suffer from unreliable electricity and water supply. For the surgeon, this means that even the most skilled hand can be rendered ineffective if essential equipment such as suction units or electrosurgical generators fail during a critical procedure.</w:t>
      </w:r>
    </w:p>
    <w:bookmarkEnd w:id="23"/>
    <w:bookmarkStart w:id="24" w:name="innovations-and-adaptive-strategies"/>
    <w:p>
      <w:pPr>
        <w:pStyle w:val="Heading2"/>
      </w:pPr>
      <w:r>
        <w:t xml:space="preserve">4. Innovations and Adaptive Strategies</w:t>
      </w:r>
    </w:p>
    <w:p>
      <w:pPr>
        <w:pStyle w:val="FirstParagraph"/>
      </w:pPr>
      <w:r>
        <w:t xml:space="preserve">Despite these hurdles, there are promising developments in surgical care within Tanzania Dar es Salaam.</w:t>
      </w:r>
    </w:p>
    <w:p>
      <w:pPr>
        <w:pStyle w:val="BodyText"/>
      </w:pPr>
      <w:r>
        <w:rPr>
          <w:bCs/>
          <w:b/>
        </w:rPr>
        <w:t xml:space="preserve">4.1 Telemedicine and Remote Mentorship</w:t>
      </w:r>
      <w:r>
        <w:br/>
      </w:r>
      <w:r>
        <w:t xml:space="preserve">The surgeon in Tanzania Dar es Salaam is increasingly leveraging digital technology. Tele-surgery consultations allow local specialists to connect with global experts for intraoperative guidance. This "hub-and-spoke" model helps bridge the knowledge gap, ensuring that complex cases are managed with international best practices.</w:t>
      </w:r>
    </w:p>
    <w:p>
      <w:pPr>
        <w:pStyle w:val="BodyText"/>
      </w:pPr>
      <w:r>
        <w:rPr>
          <w:bCs/>
          <w:b/>
        </w:rPr>
        <w:t xml:space="preserve">4.2 Adapted Minimally Invasive Surgery</w:t>
      </w:r>
      <w:r>
        <w:br/>
      </w:r>
      <w:r>
        <w:t xml:space="preserve">While laparoscopic surgery requires significant capital investment, there is a growing movement to adapt these techniques for cost-effective delivery in Tanzania Dar es Salaam. Training programs are focusing on "low-resource laparoscopy," where surgeons learn to maximize efficiency with limited equipment. This approach reduces recovery time and hospital stay, which is crucial for patients who cannot afford prolonged admission.</w:t>
      </w:r>
    </w:p>
    <w:p>
      <w:pPr>
        <w:pStyle w:val="BodyText"/>
      </w:pPr>
      <w:r>
        <w:rPr>
          <w:bCs/>
          <w:b/>
        </w:rPr>
        <w:t xml:space="preserve">4.3 Community-Based Surgical Networks</w:t>
      </w:r>
      <w:r>
        <w:br/>
      </w:r>
      <w:r>
        <w:t xml:space="preserve">New models of care are emerging that link urban surgical centers in Dar es Salaam with rural district hospitals. By training general practitioners in basic life-saving surgeries and establishing referral protocols, the burden on specialized surgeons is alleviated, and early intervention becomes possible.</w:t>
      </w:r>
    </w:p>
    <w:bookmarkEnd w:id="24"/>
    <w:bookmarkStart w:id="25" w:name="the-role-of-education-and-training"/>
    <w:p>
      <w:pPr>
        <w:pStyle w:val="Heading2"/>
      </w:pPr>
      <w:r>
        <w:t xml:space="preserve">5. The Role of Education and Training</w:t>
      </w:r>
    </w:p>
    <w:p>
      <w:pPr>
        <w:pStyle w:val="FirstParagraph"/>
      </w:pPr>
      <w:r>
        <w:t xml:space="preserve">To sustain the future of surgery in Tanzania Dar es Salaam, robust training frameworks are essential. Institutions like the Muhimbili University of Health and Allied Sciences (MUHAS) play a central role. However, curriculum updates must reflect local realities. Simulation-based training has been introduced to allow residents to practice skills without risking patient safety during critical shortages of live tissue models.</w:t>
      </w:r>
    </w:p>
    <w:p>
      <w:pPr>
        <w:pStyle w:val="BodyText"/>
      </w:pPr>
      <w:r>
        <w:t xml:space="preserve">Moreover, fostering regional collaboration through organizations like the East African Surgical Association allows surgeons in Tanzania Dar es Salaam to share data and protocols. This collective knowledge base is vital for standardizing care across borders.</w:t>
      </w:r>
    </w:p>
    <w:bookmarkEnd w:id="25"/>
    <w:bookmarkStart w:id="26" w:name="recommendations"/>
    <w:p>
      <w:pPr>
        <w:pStyle w:val="Heading2"/>
      </w:pPr>
      <w:r>
        <w:t xml:space="preserve">6. Recommendations</w:t>
      </w:r>
    </w:p>
    <w:p>
      <w:pPr>
        <w:numPr>
          <w:ilvl w:val="0"/>
          <w:numId w:val="1001"/>
        </w:numPr>
        <w:pStyle w:val="Compact"/>
      </w:pPr>
      <w:r>
        <w:rPr>
          <w:bCs/>
          <w:b/>
        </w:rPr>
        <w:t xml:space="preserve">Poly-Resource Allocation:</w:t>
      </w:r>
      <w:r>
        <w:t xml:space="preserve"> </w:t>
      </w:r>
      <w:r>
        <w:t xml:space="preserve">The government must prioritize surgical infrastructure in Tanzania Dar es Salaam, ensuring stable electricity and consistent supply of consumables.</w:t>
      </w:r>
    </w:p>
    <w:p>
      <w:pPr>
        <w:numPr>
          <w:ilvl w:val="0"/>
          <w:numId w:val="1001"/>
        </w:numPr>
        <w:pStyle w:val="Compact"/>
      </w:pPr>
      <w:r>
        <w:rPr>
          <w:bCs/>
          <w:b/>
        </w:rPr>
        <w:t xml:space="preserve">Incentive Structures:</w:t>
      </w:r>
      <w:r>
        <w:t xml:space="preserve"> </w:t>
      </w:r>
      <w:r>
        <w:t xml:space="preserve">Implement policies to retain surgical talent, offering competitive salaries and continuous professional development opportunities for the surgeon in Tanzania Dar es Salaam.</w:t>
      </w:r>
    </w:p>
    <w:p>
      <w:pPr>
        <w:numPr>
          <w:ilvl w:val="0"/>
          <w:numId w:val="1001"/>
        </w:numPr>
        <w:pStyle w:val="Compact"/>
      </w:pPr>
      <w:r>
        <w:rPr>
          <w:bCs/>
          <w:b/>
        </w:rPr>
        <w:t xml:space="preserve">Data-Driven Policy:</w:t>
      </w:r>
      <w:r>
        <w:t xml:space="preserve"> </w:t>
      </w:r>
      <w:r>
        <w:t xml:space="preserve">Establish a national surgical registry to track outcomes and identify gaps in care specific to the urban context of Dar es Salaam.</w:t>
      </w:r>
    </w:p>
    <w:bookmarkEnd w:id="26"/>
    <w:bookmarkStart w:id="27" w:name="conclusion"/>
    <w:p>
      <w:pPr>
        <w:pStyle w:val="Heading2"/>
      </w:pPr>
      <w:r>
        <w:t xml:space="preserve">7. Conclusion</w:t>
      </w:r>
    </w:p>
    <w:p>
      <w:pPr>
        <w:pStyle w:val="FirstParagraph"/>
      </w:pPr>
      <w:r>
        <w:t xml:space="preserve">The surgeon in Tanzania Dar es Salaam operates at the intersection of immense need and limited resources. While challenges are formidable, they are not insurmountable. Through innovation, resilience, and strategic investment, the surgical community can enhance its capacity to serve this vital city. The future of healthcare in East Africa depends heavily on strengthening this workforce. By addressing the specific needs of Tanzania Dar es Salaam, we set a precedent for sustainable surgical care across developing nations.</w:t>
      </w:r>
    </w:p>
    <w:bookmarkEnd w:id="27"/>
    <w:bookmarkStart w:id="28" w:name="references"/>
    <w:p>
      <w:pPr>
        <w:pStyle w:val="Heading2"/>
      </w:pPr>
      <w:r>
        <w:t xml:space="preserve">References</w:t>
      </w:r>
    </w:p>
    <w:p>
      <w:pPr>
        <w:pStyle w:val="FirstParagraph"/>
      </w:pPr>
      <w:r>
        <w:t xml:space="preserve">[1] World Health Organization. (2023). *Atlas on Surgery, Trauma and Rehabilitation*. Geneva: WHO.</w:t>
      </w:r>
    </w:p>
    <w:p>
      <w:pPr>
        <w:pStyle w:val="BodyText"/>
      </w:pPr>
      <w:r>
        <w:t xml:space="preserve">[2] Mwanahamisi, J., et al. (2021). "Trauma Surgery in Dar es Salaam: A Five-Year Retrospective Analysis." *East African Medical Journal*, 98(4), 112-119.</w:t>
      </w:r>
    </w:p>
    <w:p>
      <w:pPr>
        <w:pStyle w:val="BodyText"/>
      </w:pPr>
      <w:r>
        <w:t xml:space="preserve">[3] Muhimbili National Hospital Annual Report. (2023). *Statistical Overview of Surgical Interventions*. Dar es Salaam: MNH.</w:t>
      </w:r>
    </w:p>
    <w:p>
      <w:pPr>
        <w:pStyle w:val="BodyText"/>
      </w:pPr>
      <w:r>
        <w:t xml:space="preserve">[4] Kruk, M. E., et al. (2018). "High mortality from avoidable causes of surgical disease in sub-Saharan Africa." *British Journal of Surgery*, 105(9), 1163-1172.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Tanzania Dar es Salaam: Challenges, Innovations, and Future Directions</dc:title>
  <dc:creator/>
  <dc:language>en</dc:language>
  <cp:keywords/>
  <dcterms:created xsi:type="dcterms:W3CDTF">2026-07-29T17:18:04Z</dcterms:created>
  <dcterms:modified xsi:type="dcterms:W3CDTF">2026-07-29T17:18:04Z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