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Integrating</w:t>
      </w:r>
      <w:r>
        <w:t xml:space="preserve"> </w:t>
      </w:r>
      <w:r>
        <w:t xml:space="preserve">Technological</w:t>
      </w:r>
      <w:r>
        <w:t xml:space="preserve"> </w:t>
      </w:r>
      <w:r>
        <w:t xml:space="preserve">Innovation</w:t>
      </w:r>
      <w:r>
        <w:t xml:space="preserve"> </w:t>
      </w:r>
      <w:r>
        <w:t xml:space="preserve">with</w:t>
      </w:r>
      <w:r>
        <w:t xml:space="preserve"> </w:t>
      </w:r>
      <w:r>
        <w:t xml:space="preserve">Cultural</w:t>
      </w:r>
      <w:r>
        <w:t xml:space="preserve"> </w:t>
      </w:r>
      <w:r>
        <w:t xml:space="preserve">Excellence</w:t>
      </w:r>
    </w:p>
    <w:bookmarkStart w:id="29" w:name="Xd6c7bc8a3d61bfe0ae7956b258716ba381f98e5"/>
    <w:p>
      <w:pPr>
        <w:pStyle w:val="Heading1"/>
      </w:pPr>
      <w:r>
        <w:t xml:space="preserve">The Evolving Role of the Surgeon in United Arab Emirates Dubai: Integrating Technological Innovation with Cultural Excellence</w:t>
      </w:r>
    </w:p>
    <w:p>
      <w:pPr>
        <w:pStyle w:val="FirstParagraph"/>
      </w:pPr>
      <w:r>
        <w:rPr>
          <w:bCs/>
          <w:b/>
        </w:rPr>
        <w:t xml:space="preserve">A Conference Paper Presented at the Global Medical Summit 2023</w:t>
      </w:r>
      <w:r>
        <w:br/>
      </w:r>
      <w:r>
        <w:t xml:space="preserve">Focus Area: Advanced Surgical Practices in the Middle East</w:t>
      </w:r>
      <w:r>
        <w:br/>
      </w:r>
      <w:r>
        <w:t xml:space="preserve">Region of Study: United Arab Emirates Dubai</w:t>
      </w:r>
    </w:p>
    <w:bookmarkStart w:id="20" w:name="abstract"/>
    <w:p>
      <w:pPr>
        <w:pStyle w:val="Heading3"/>
      </w:pPr>
      <w:r>
        <w:t xml:space="preserve">Abstract</w:t>
      </w:r>
    </w:p>
    <w:p>
      <w:pPr>
        <w:pStyle w:val="FirstParagraph"/>
      </w:pPr>
      <w:r>
        <w:t xml:space="preserve">This paper examines the transformative trajectory of surgical practice within the specific context of United Arab Emirates Dubai. As a global hub for medical tourism and advanced healthcare, Dubai has positioned itself as a leader in integrating cutting-edge technology with high-touch patient care. The modern surgeon operating in this region is not merely a clinician but also an innovator, cultural mediator, and technological integrator. This document explores the unique challenges and opportunities facing the Surgeon in United Arab Emirates Dubai, highlighting advancements in robotic surgery, personalized medicine, and the necessity of culturally competent care. The findings suggest that the future of surgical excellence relies on a holistic approach that balances technical precision with empathy and strategic innovation.</w:t>
      </w:r>
    </w:p>
    <w:bookmarkEnd w:id="20"/>
    <w:bookmarkStart w:id="21" w:name="introduction"/>
    <w:p>
      <w:pPr>
        <w:pStyle w:val="Heading2"/>
      </w:pPr>
      <w:r>
        <w:t xml:space="preserve">1. Introduction</w:t>
      </w:r>
    </w:p>
    <w:p>
      <w:pPr>
        <w:pStyle w:val="FirstParagraph"/>
      </w:pPr>
      <w:r>
        <w:t xml:space="preserve">The landscape of modern healthcare is undergoing a seismic shift, driven by rapid technological advancement and an increasingly globalized patient population. Nowhere is this transformation more evident than in the United Arab Emirates Dubai, a city that has aggressively positioned itself as a premier destination for medical excellence. For the Surgeon practicing in this dynamic environment, the role has expanded far beyond traditional operative techniques. Today’s surgical professional must navigate a complex ecosystem where international standards intersect with local cultural expectations and state-of-the-art infrastructure.</w:t>
      </w:r>
    </w:p>
    <w:p>
      <w:pPr>
        <w:pStyle w:val="BodyText"/>
      </w:pPr>
      <w:r>
        <w:t xml:space="preserve">Dubai’s vision to become a global health capital is underpinned by significant government investment in healthcare facilities, research institutions, and talent acquisition. Consequently, the Surgeon in United Arab Emirates Dubai operates within one of the most resource-rich medical environments in the world. However, this wealth of resources comes with high expectations for outcomes, speed of recovery, and patient satisfaction. This paper aims to dissect these multifaceted responsibilities and propose a framework for sustainable surgical excellence tailored to the unique demands of this region.</w:t>
      </w:r>
    </w:p>
    <w:bookmarkEnd w:id="21"/>
    <w:bookmarkStart w:id="22" w:name="the-technological-paradigm-shift"/>
    <w:p>
      <w:pPr>
        <w:pStyle w:val="Heading2"/>
      </w:pPr>
      <w:r>
        <w:t xml:space="preserve">2. The Technological Paradigm Shift</w:t>
      </w:r>
    </w:p>
    <w:p>
      <w:pPr>
        <w:pStyle w:val="FirstParagraph"/>
      </w:pPr>
      <w:r>
        <w:t xml:space="preserve">A defining characteristic of the modern surgical practice in Dubai is the rapid adoption of digital health technologies. The Surgeon in United Arab Emirates Dubai is expected to be proficient not only in traditional open and laparoscopic techniques but also in minimally invasive robotic-assisted surgery. Hospitals across the emirate are equipped with advanced platforms such as da Vinci surgical systems, which require specialized training and continuous adaptation.</w:t>
      </w:r>
    </w:p>
    <w:p>
      <w:pPr>
        <w:pStyle w:val="BodyText"/>
      </w:pPr>
      <w:r>
        <w:t xml:space="preserve">Furthermore, the integration of Artificial Intelligence (AI) into pre-operative planning and post-operative care monitoring is becoming standard. AI algorithms assist surgeons in predicting complications, optimizing incision paths based on patient anatomy, and analyzing imaging data with greater accuracy than human perception alone. For the Surgeon in United Arab Emirates Dubai, mastering these tools is no longer optional; it is a prerequisite for maintaining competitiveness and ensuring patient safety.</w:t>
      </w:r>
    </w:p>
    <w:bookmarkEnd w:id="22"/>
    <w:bookmarkStart w:id="23" w:name="Xe14365ea065cc87b27d1a8f25dfc138a24e381d"/>
    <w:p>
      <w:pPr>
        <w:pStyle w:val="Heading2"/>
      </w:pPr>
      <w:r>
        <w:t xml:space="preserve">3. Cultural Competence as a Clinical Imperative</w:t>
      </w:r>
    </w:p>
    <w:p>
      <w:pPr>
        <w:pStyle w:val="FirstParagraph"/>
      </w:pPr>
      <w:r>
        <w:t xml:space="preserve">Beyond technical skill, the Surgeon in United Arab Emirates Dubai must possess high levels of cultural intelligence. The demographic composition of Dubai is uniquely diverse, comprising locals from the United Arab Emirates alongside expatriates from across Europe, Asia, Africa, and North America. This diversity presents both a challenge and an opportunity.</w:t>
      </w:r>
    </w:p>
    <w:p>
      <w:pPr>
        <w:pStyle w:val="BodyText"/>
      </w:pPr>
      <w:r>
        <w:t xml:space="preserve">Cultural competence involves understanding varying perspectives on pain management, end-of-life care, gender preferences for medical providers, and family dynamics in decision-making. For instance, in many traditional Arab cultures within the United Arab Emirates Dubai context, family consent plays a pivotal role in surgical decisions. The Surgeon must navigate these discussions with sensitivity and respect while adhering to international ethical guidelines. Effective communication transcends language barriers; it requires an empathetic approach that acknowledges religious beliefs and cultural norms regarding health and healing.</w:t>
      </w:r>
    </w:p>
    <w:bookmarkEnd w:id="23"/>
    <w:bookmarkStart w:id="24" w:name="X0160c84a53239934154b8345efb0e825066d437"/>
    <w:p>
      <w:pPr>
        <w:pStyle w:val="Heading2"/>
      </w:pPr>
      <w:r>
        <w:t xml:space="preserve">4. Medical Tourism and the Global Standard of Care</w:t>
      </w:r>
    </w:p>
    <w:p>
      <w:pPr>
        <w:pStyle w:val="FirstParagraph"/>
      </w:pPr>
      <w:r>
        <w:t xml:space="preserve">Dubai has successfully branded itself as a hub for medical tourism, attracting patients seeking high-quality care at competitive prices compared to Western markets. The Surgeon in United Arab Emirates Dubai is therefore working in an international arena. Patients travel from countries with less developed healthcare systems hoping for life-saving interventions, while others come from affluent nations seeking elective procedures such as cosmetic surgery or orthopedic replacements.</w:t>
      </w:r>
    </w:p>
    <w:p>
      <w:pPr>
        <w:pStyle w:val="BodyText"/>
      </w:pPr>
      <w:r>
        <w:t xml:space="preserve">This influx demands that the Surgeon maintain globally recognized certifications and accreditations, such as those from the Joint Commission International (JCI). The expectation is not just adequate care, but world-class service. This includes amenities that rival five-star hospitality, streamlined administrative processes for international patients, and follow-up care coordination across borders. The Surgeon acts as the primary face of this promise, requiring a demeanor that inspires confidence in a diverse clientele.</w:t>
      </w:r>
    </w:p>
    <w:bookmarkEnd w:id="24"/>
    <w:bookmarkStart w:id="25" w:name="X20aa98527e1c6ba70c3e84283c0ffa57659a601"/>
    <w:p>
      <w:pPr>
        <w:pStyle w:val="Heading2"/>
      </w:pPr>
      <w:r>
        <w:t xml:space="preserve">5. Interdisciplinary Collaboration and Education</w:t>
      </w:r>
    </w:p>
    <w:p>
      <w:pPr>
        <w:pStyle w:val="FirstParagraph"/>
      </w:pPr>
      <w:r>
        <w:t xml:space="preserve">The complexity of modern surgery necessitates strong interdisciplinary collaboration. In United Arab Emirates Dubai, hospitals are increasingly structured around multidisciplinary teams involving oncologists, radiologists, physiotherapists, nutritionists, and psychologists. The Surgeon must lead or actively participate in these tumor boards and case reviews to ensure holistic patient management.</w:t>
      </w:r>
    </w:p>
    <w:p>
      <w:pPr>
        <w:pStyle w:val="BodyText"/>
      </w:pPr>
      <w:r>
        <w:t xml:space="preserve">Moreover, the role of education is paramount. The Surgeon in United Arab Emirates Dubai often takes on mentorship roles for junior residents and medical students from various international backgrounds. This contributes to the knowledge economy of the region, fostering a culture of research and development. Publications in high-impact journals and participation in global conferences are encouraged, reinforcing Dubai’s status as a center for medical innovation.</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There is an ongoing need to balance cost-effectiveness with the high cost of maintaining advanced technological infrastructure. Additionally, burnout among surgical staff is a global concern exacerbated by the high expectations placed on providers in Dubai.</w:t>
      </w:r>
    </w:p>
    <w:p>
      <w:pPr>
        <w:pStyle w:val="BodyText"/>
      </w:pPr>
      <w:r>
        <w:t xml:space="preserve">To address these issues, future strategies for the Surgeon in United Arab Emirates Dubai must focus on sustainable work practices and continuous professional development. Investing in mental health support systems for medical professionals and adopting predictive analytics to manage surgical schedules efficiently can mitigate stress while improving outcomes.</w:t>
      </w:r>
    </w:p>
    <w:bookmarkEnd w:id="26"/>
    <w:bookmarkStart w:id="27" w:name="conclusion"/>
    <w:p>
      <w:pPr>
        <w:pStyle w:val="Heading2"/>
      </w:pPr>
      <w:r>
        <w:t xml:space="preserve">7. Conclusion</w:t>
      </w:r>
    </w:p>
    <w:p>
      <w:pPr>
        <w:pStyle w:val="FirstParagraph"/>
      </w:pPr>
      <w:r>
        <w:t xml:space="preserve">In conclusion, the role of the Surgeon in United Arab Emirates Dubai is evolving into a multidimensional profession that blends technical mastery with cultural empathy and technological fluency. As Dubai continues to solidify its reputation as a global healthcare leader, the expectations for surgical precision, patient experience, and ethical conduct will only rise. The successful Surgeon in this region must be adaptable, innovative, and deeply committed to the principle of compassionate care. By embracing these challenges and opportunities, medical professionals can contribute significantly to the health outcomes of both local residents and international visitors alike.</w:t>
      </w:r>
    </w:p>
    <w:bookmarkEnd w:id="27"/>
    <w:bookmarkStart w:id="28" w:name="references"/>
    <w:p>
      <w:pPr>
        <w:pStyle w:val="Heading2"/>
      </w:pPr>
      <w:r>
        <w:t xml:space="preserve">References</w:t>
      </w:r>
    </w:p>
    <w:p>
      <w:pPr>
        <w:numPr>
          <w:ilvl w:val="0"/>
          <w:numId w:val="1001"/>
        </w:numPr>
        <w:pStyle w:val="Compact"/>
      </w:pPr>
      <w:r>
        <w:t xml:space="preserve">[1] Ministry of Health and Prevention (MOHAP) UAE. Annual Reports on Healthcare Standards.</w:t>
      </w:r>
    </w:p>
    <w:p>
      <w:pPr>
        <w:numPr>
          <w:ilvl w:val="0"/>
          <w:numId w:val="1001"/>
        </w:numPr>
        <w:pStyle w:val="Compact"/>
      </w:pPr>
      <w:r>
        <w:t xml:space="preserve">[2] Dubai Health Authority (DHA). Strategic Framework for Medical Tourism Development.</w:t>
      </w:r>
    </w:p>
    <w:p>
      <w:pPr>
        <w:numPr>
          <w:ilvl w:val="0"/>
          <w:numId w:val="1001"/>
        </w:numPr>
        <w:pStyle w:val="Compact"/>
      </w:pPr>
      <w:r>
        <w:t xml:space="preserve">[3] Journal of Robotic Surgery. "Impact of AI in Pre-operative Planning in the Middle East." 2022.</w:t>
      </w:r>
    </w:p>
    <w:p>
      <w:pPr>
        <w:numPr>
          <w:ilvl w:val="0"/>
          <w:numId w:val="1001"/>
        </w:numPr>
        <w:pStyle w:val="Compact"/>
      </w:pPr>
      <w:r>
        <w:t xml:space="preserve">[4] International Journal of Cultural Competence in Healthcare. "Navigating Family Dynamics in Arab Surgical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Arab Emirates Dubai: Integrating Technological Innovation with Cultural Excellence</dc:title>
  <dc:creator/>
  <dc:language>en</dc:language>
  <cp:keywords/>
  <dcterms:created xsi:type="dcterms:W3CDTF">2026-07-30T04:01:34Z</dcterms:created>
  <dcterms:modified xsi:type="dcterms:W3CDTF">2026-07-30T04:01:34Z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