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8" w:name="X3a0e8ce929652598ebd96cf75f4b51b0d494912"/>
    <w:p>
      <w:pPr>
        <w:pStyle w:val="Heading1"/>
      </w:pPr>
      <w:r>
        <w:t xml:space="preserve">The Evolving Role of the Surgeon in United Kingdom London</w:t>
      </w:r>
      <w:r>
        <w:br/>
      </w:r>
      <w:r>
        <w:t xml:space="preserve">A Comprehensive Conference Paper</w:t>
      </w:r>
    </w:p>
    <w:p>
      <w:pPr>
        <w:pStyle w:val="FirstParagraph"/>
      </w:pPr>
      <w:r>
        <w:t xml:space="preserve">Presented at the Royal College of Surgeons International Symposium</w:t>
      </w:r>
      <w:r>
        <w:br/>
      </w:r>
      <w:r>
        <w:t xml:space="preserve">London, United Kingdom London</w:t>
      </w:r>
    </w:p>
    <w:p>
      <w:pPr>
        <w:pStyle w:val="BodyText"/>
      </w:pPr>
      <w:r>
        <w:rPr>
          <w:bCs/>
          <w:b/>
        </w:rPr>
        <w:t xml:space="preserve">Abstract:</w:t>
      </w:r>
      <w:r>
        <w:br/>
      </w:r>
      <w:r>
        <w:t xml:space="preserve">This conference paper explores the multifaceted role of the surgeon within the healthcare ecosystem of United Kingdom London. As one of the most dynamic medical hubs in Europe, United Kingdom London presents unique challenges and opportunities for surgical practice. This document examines advancements in surgical technology, ethical considerations, multidisciplinary collaboration, and patient-centered care models specific to this region. By analyzing current trends and future projections, we aim to provide a comprehensive overview of how the modern surgeon adapts to the evolving demands of healthcare in United Kingdom London.</w:t>
      </w:r>
    </w:p>
    <w:bookmarkStart w:id="20" w:name="introduction"/>
    <w:p>
      <w:pPr>
        <w:pStyle w:val="Heading2"/>
      </w:pPr>
      <w:r>
        <w:t xml:space="preserve">Introduction</w:t>
      </w:r>
    </w:p>
    <w:p>
      <w:pPr>
        <w:pStyle w:val="FirstParagraph"/>
      </w:pPr>
      <w:r>
        <w:t xml:space="preserve">The landscape of modern medicine is undergoing a profound transformation, driven by technological innovation, demographic shifts, and changing patient expectations. Within this global context, the city of United Kingdom London stands out as a critical epicenter for medical excellence. The role of the surgeon in United Kingdom London is not merely that of a technical operator but has evolved into that of a leader, educator, researcher, and compassionate caregiver. This conference paper aims to dissect these various dimensions, highlighting how surgeons operate within the specific constraints and opportunities presented by the healthcare infrastructure in United Kingdom London.</w:t>
      </w:r>
    </w:p>
    <w:p>
      <w:pPr>
        <w:pStyle w:val="BodyText"/>
      </w:pPr>
      <w:r>
        <w:t xml:space="preserve">In recent years, the demand for surgical services in United Kingdom London has increased due to an aging population and a rise in lifestyle-related conditions such as obesity and cardiovascular disease. Consequently, surgeons must navigate a complex web of resources while maintaining high standards of care. The unique cultural diversity of United Kingdom London further complicates this landscape, requiring surgeons to possess not only technical proficiency but also cultural competence and effective communication skills.</w:t>
      </w:r>
    </w:p>
    <w:bookmarkEnd w:id="20"/>
    <w:bookmarkStart w:id="21" w:name="Xb8f07639d2ba47edf4557adb3407bce3b743c8c"/>
    <w:p>
      <w:pPr>
        <w:pStyle w:val="Heading2"/>
      </w:pPr>
      <w:r>
        <w:t xml:space="preserve">Technological Advancements in Surgical Practice</w:t>
      </w:r>
    </w:p>
    <w:p>
      <w:pPr>
        <w:pStyle w:val="FirstParagraph"/>
      </w:pPr>
      <w:r>
        <w:t xml:space="preserve">The integration of advanced technology into surgical procedures has been one of the most significant developments for the surgeon in United Kingdom London. Robotic-assisted surgery, minimally invasive techniques, and artificial intelligence (AI) driven diagnostic tools are becoming standard components of surgical care. These technologies allow for greater precision, reduced recovery times, and improved patient outcomes.</w:t>
      </w:r>
    </w:p>
    <w:p>
      <w:pPr>
        <w:pStyle w:val="BodyText"/>
      </w:pPr>
      <w:r>
        <w:t xml:space="preserve">In United Kingdom London leading institutions have invested heavily in robotic platforms such as the Da Vinci Surgical System. These systems enable surgeons to perform complex procedures through small incisions, minimizing trauma to surrounding tissues. Furthermore, the use of augmented reality (AR) and virtual reality (VR) in preoperative planning allows surgeons in United Kingdom London to visualize anatomical structures with unprecedented clarity, thereby reducing intraoperative surprises.</w:t>
      </w:r>
    </w:p>
    <w:p>
      <w:pPr>
        <w:pStyle w:val="BodyText"/>
      </w:pPr>
      <w:r>
        <w:t xml:space="preserve">However, the adoption of these technologies is not without challenges. High costs and the need for specialized training pose barriers to widespread implementation. Despite these hurdles, the surgeon in United Kingdom London remains at the forefront of adopting new technologies to enhance patient safety and surgical efficacy.</w:t>
      </w:r>
    </w:p>
    <w:bookmarkEnd w:id="21"/>
    <w:bookmarkStart w:id="22" w:name="Xbe9fdf614e0184bb9befebe7186ffba1b7e0590"/>
    <w:p>
      <w:pPr>
        <w:pStyle w:val="Heading2"/>
      </w:pPr>
      <w:r>
        <w:t xml:space="preserve">Ethical Considerations and Patient-Centered Care</w:t>
      </w:r>
    </w:p>
    <w:p>
      <w:pPr>
        <w:pStyle w:val="FirstParagraph"/>
      </w:pPr>
      <w:r>
        <w:t xml:space="preserve">The ethical dimension of surgery is paramount, particularly in a diverse metropolitan area like United Kingdom London. Surgeons must navigate issues related to informed consent, resource allocation, and equitable access to care. In United Kingdom London, where healthcare services are provided through the National Health Service (NHS) alongside private healthcare providers, surgeons often face dilemmas regarding prioritization and triage.</w:t>
      </w:r>
    </w:p>
    <w:p>
      <w:pPr>
        <w:pStyle w:val="BodyText"/>
      </w:pPr>
      <w:r>
        <w:t xml:space="preserve">Patient-centered care has emerged as a core principle in modern surgical practice. This approach emphasizes shared decision-making, where patients are active participants in their treatment plans. For the surgeon in United Kingdom London, this means moving away from a paternalistic model to one of collaboration. It requires time, empathy, and effective communication skills to ensure that patients understand their options and risks.</w:t>
      </w:r>
    </w:p>
    <w:p>
      <w:pPr>
        <w:pStyle w:val="BodyText"/>
      </w:pPr>
      <w:r>
        <w:t xml:space="preserve">Moreover, the diverse population of United Kingdom London necessitates sensitivity to varying cultural beliefs and practices regarding health and illness. Surgeons must be adept at navigating these differences to provide inclusive care that respects patient autonomy while adhering to medical best practices. This ethical framework is essential for building trust between surgeons and patients in a multicultural environment.</w:t>
      </w:r>
    </w:p>
    <w:bookmarkEnd w:id="22"/>
    <w:bookmarkStart w:id="23" w:name="multidisciplinary-collaboration"/>
    <w:p>
      <w:pPr>
        <w:pStyle w:val="Heading2"/>
      </w:pPr>
      <w:r>
        <w:t xml:space="preserve">Multidisciplinary Collaboration</w:t>
      </w:r>
    </w:p>
    <w:p>
      <w:pPr>
        <w:pStyle w:val="FirstParagraph"/>
      </w:pPr>
      <w:r>
        <w:t xml:space="preserve">No surgeon operates in isolation. The complexity of modern surgical cases requires extensive collaboration with other healthcare professionals, including anesthesiologists, oncologists, radiologists, and nurses. In United Kingdom London, multidisciplinary team (MDT) meetings are a standard practice for discussing complex cases and formulating comprehensive treatment plans.</w:t>
      </w:r>
    </w:p>
    <w:p>
      <w:pPr>
        <w:pStyle w:val="BodyText"/>
      </w:pPr>
      <w:r>
        <w:t xml:space="preserve">The surgeon plays a pivotal role in these MDTs by providing surgical expertise while also listening to input from other specialties. This collaborative approach ensures that all aspects of patient care are considered, leading to more holistic and effective treatment strategies. In United Kingdom London, the integration of primary care physicians into surgical pathways has further enhanced continuity of care, allowing for better postoperative support and rehabilitation.</w:t>
      </w:r>
    </w:p>
    <w:p>
      <w:pPr>
        <w:pStyle w:val="BodyText"/>
      </w:pPr>
      <w:r>
        <w:t xml:space="preserve">Furthermore, research institutions in United Kingdom London facilitate collaboration between surgeons and scientists. Translational research initiatives aim to bridge the gap between laboratory discoveries and clinical applications. The surgeon, therefore, acts as a conduit between scientific innovation and patient care, ensuring that emerging therapies are rigorously tested before implementation.</w:t>
      </w:r>
    </w:p>
    <w:bookmarkEnd w:id="23"/>
    <w:bookmarkStart w:id="24" w:name="X1ebf982be754fa86a9194a559a63a1efd6bdc94"/>
    <w:p>
      <w:pPr>
        <w:pStyle w:val="Heading2"/>
      </w:pPr>
      <w:r>
        <w:t xml:space="preserve">Education and Training of Future Surgeons</w:t>
      </w:r>
    </w:p>
    <w:p>
      <w:pPr>
        <w:pStyle w:val="FirstParagraph"/>
      </w:pPr>
      <w:r>
        <w:t xml:space="preserve">The training of new surgeons is critical to sustaining the high standards of care in United Kingdom London. Surgical education has evolved from a master-apprentice model to a structured curriculum emphasizing competency-based progression. In United Kingdom London, medical schools and teaching hospitals offer rigorous residency programs that combine theoretical knowledge with practical experience.</w:t>
      </w:r>
    </w:p>
    <w:p>
      <w:pPr>
        <w:pStyle w:val="BodyText"/>
      </w:pPr>
      <w:r>
        <w:t xml:space="preserve">Simulation training has become an integral part of surgical education, allowing trainees to practice procedures in a safe environment before operating on real patients. This technology-driven approach enhances skill acquisition and reduces errors during live surgeries. Additionally, continuous professional development (CPD) is mandated for all surgeons in United Kingdom London to ensure they remain updated with the latest techniques and guidelines.</w:t>
      </w:r>
    </w:p>
    <w:p>
      <w:pPr>
        <w:pStyle w:val="BodyText"/>
      </w:pPr>
      <w:r>
        <w:t xml:space="preserve">Mentorship also plays a crucial role in shaping the next generation of surgeons. Experienced surgeons in United Kingdom London serve as role models, imparting not only technical skills but also ethical values and professional integrity. This mentorship fosters a culture of excellence and lifelong learning within the surgical community.</w:t>
      </w:r>
    </w:p>
    <w:bookmarkEnd w:id="24"/>
    <w:bookmarkStart w:id="25" w:name="Xbd7f5d22ea655d620b9d32d13dde06e10c9ef63"/>
    <w:p>
      <w:pPr>
        <w:pStyle w:val="Heading2"/>
      </w:pPr>
      <w:r>
        <w:t xml:space="preserve">Challenges Facing the Surgeon in United Kingdom London</w:t>
      </w:r>
    </w:p>
    <w:p>
      <w:pPr>
        <w:pStyle w:val="FirstParagraph"/>
      </w:pPr>
      <w:r>
        <w:t xml:space="preserve">Despite advancements, surgeons in United Kingdom London face significant challenges. Workforce shortages, particularly post-Brexit, have impacted staffing levels across healthcare institutions. Burnout among surgeons is a growing concern due to long working hours and high-stress environments. Addressing these issues requires systemic changes within the healthcare sector to improve work-life balance and support mental health.</w:t>
      </w:r>
    </w:p>
    <w:p>
      <w:pPr>
        <w:pStyle w:val="BodyText"/>
      </w:pPr>
      <w:r>
        <w:t xml:space="preserve">Additionally, financial pressures on the NHS in United Kingdom London necessitate efficient use of resources. Surgeons must balance cost-effectiveness with quality care, often making difficult decisions about resource allocation. Navigating these economic constraints while maintaining high standards of care is a ongoing challenge for the modern surgeon.</w:t>
      </w:r>
    </w:p>
    <w:bookmarkEnd w:id="25"/>
    <w:bookmarkStart w:id="26" w:name="conclusion"/>
    <w:p>
      <w:pPr>
        <w:pStyle w:val="Heading2"/>
      </w:pPr>
      <w:r>
        <w:t xml:space="preserve">Conclusion</w:t>
      </w:r>
    </w:p>
    <w:p>
      <w:pPr>
        <w:pStyle w:val="FirstParagraph"/>
      </w:pPr>
      <w:r>
        <w:t xml:space="preserve">In conclusion, the role of the surgeon in United Kingdom London is dynamic and multifaceted. From technological innovation to ethical decision-making and multidisciplinary collaboration, surgeons must adapt to a rapidly changing healthcare landscape. The unique context of United Kingdom London presents both opportunities for advancement and challenges that require innovative solutions. As we look to the future, it is imperative that we continue to invest in surgical education, technology, and workforce support to ensure that the surgeon remains at the forefront of patient care in United Kingdom London.</w:t>
      </w:r>
    </w:p>
    <w:p>
      <w:pPr>
        <w:pStyle w:val="BodyText"/>
      </w:pPr>
      <w:r>
        <w:t xml:space="preserve">By embracing these changes and fostering a collaborative spirit within the healthcare community, we can enhance surgical outcomes and improve patient satisfaction. The future of surgery in United Kingdom London lies not only in technical prowess but also in compassionate, ethical, and inclusive care. It is our collective responsibility to uphold these values as we move forward.</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National Health Service (NHS) England. "Surgical Care Pathways in Greater London."</w:t>
      </w:r>
    </w:p>
    <w:p>
      <w:pPr>
        <w:numPr>
          <w:ilvl w:val="0"/>
          <w:numId w:val="1001"/>
        </w:numPr>
        <w:pStyle w:val="Compact"/>
      </w:pPr>
      <w:r>
        <w:t xml:space="preserve">Royal College of Surgeons. "Guidelines for Ethical Practice in Surgery."</w:t>
      </w:r>
    </w:p>
    <w:p>
      <w:pPr>
        <w:numPr>
          <w:ilvl w:val="0"/>
          <w:numId w:val="1001"/>
        </w:numPr>
        <w:pStyle w:val="Compact"/>
      </w:pPr>
      <w:r>
        <w:t xml:space="preserve">British Journal of Surgery. "Impact of Robotic Technology on Patient Outcomes in the UK."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Kingdom London: A Comprehensive Conference Paper</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