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Complex</w:t>
      </w:r>
      <w:r>
        <w:t xml:space="preserve"> </w:t>
      </w:r>
      <w:r>
        <w:t xml:space="preserve">Infrastructure</w:t>
      </w:r>
      <w:r>
        <w:t xml:space="preserve"> </w:t>
      </w:r>
      <w:r>
        <w:t xml:space="preserve">Projects: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Sydney</w:t>
      </w:r>
    </w:p>
    <w:bookmarkStart w:id="32" w:name="Xaa8da17c2b4cef590c74467f79065931826e033"/>
    <w:p>
      <w:pPr>
        <w:pStyle w:val="Heading1"/>
      </w:pPr>
      <w:r>
        <w:t xml:space="preserve">The Strategic Role of the Systems Engineer in Complex Infrastructure Projects: A Case Study of Australia Sydney</w:t>
      </w:r>
    </w:p>
    <w:p>
      <w:pPr>
        <w:pStyle w:val="FirstParagraph"/>
      </w:pPr>
      <w:r>
        <w:rPr>
          <w:iCs/>
          <w:i/>
          <w:bCs/>
          <w:b/>
        </w:rPr>
        <w:t xml:space="preserve">Alexandra J. Thorne</w:t>
      </w:r>
      <w:r>
        <w:br/>
      </w:r>
      <w:r>
        <w:t xml:space="preserve">Senior Systems Analyst, TechIntegration Solutions</w:t>
      </w:r>
      <w:r>
        <w:br/>
      </w:r>
      <w:r>
        <w:t xml:space="preserve">Melbourne, Victoria</w:t>
      </w:r>
      <w:r>
        <w:br/>
      </w:r>
      <w:r>
        <w:t xml:space="preserve">alex.thorne@techintegration.com.au</w:t>
      </w:r>
    </w:p>
    <w:bookmarkStart w:id="20" w:name="abstract"/>
    <w:p>
      <w:pPr>
        <w:pStyle w:val="Heading2"/>
      </w:pPr>
      <w:r>
        <w:t xml:space="preserve">Abstract</w:t>
      </w:r>
    </w:p>
    <w:p>
      <w:pPr>
        <w:pStyle w:val="FirstParagraph"/>
      </w:pPr>
      <w:r>
        <w:t xml:space="preserve">The rapid urbanization and digital transformation of major metropolitan centers have placed unprecedented demands on engineering disciplines. This paper examines the critical role of the Systems Engineer within the context of large-scale infrastructure development in Australia Sydney. As a city undergoing significant revitalization through projects such as the Sydney Metro, Western Harbour Tunnel, and extensive smart-city initiatives, Australia Sydney presents a unique laboratory for systems integration. We argue that traditional siloed engineering approaches are insufficient for managing the multidisciplinary complexities inherent in these modern endeavors. By analyzing specific case studies from the region, this paper highlights how Systems Engineers facilitate interoperability between civil works, digital infrastructure, and operational logistics. The findings suggest that adopting a holistic Systems Engineering framework significantly reduces risk, optimizes lifecycle costs, and ensures sustainable outcomes for stakeholders in Australia Sydney.</w:t>
      </w:r>
    </w:p>
    <w:bookmarkEnd w:id="20"/>
    <w:bookmarkStart w:id="21" w:name="introduction"/>
    <w:p>
      <w:pPr>
        <w:pStyle w:val="Heading2"/>
      </w:pPr>
      <w:r>
        <w:t xml:space="preserve">1. Introduction</w:t>
      </w:r>
    </w:p>
    <w:p>
      <w:pPr>
        <w:pStyle w:val="FirstParagraph"/>
      </w:pPr>
      <w:r>
        <w:t xml:space="preserve">In the contemporary landscape of urban development, the definition of infrastructure has expanded far beyond physical structures to include complex networks of data, energy, and transportation systems. Nowhere is this expansion more evident than in Australia Sydney, a city characterized by its dense coastal geography and ambitious government visions for sustainable growth. The transition towards "Smart Cities" requires a new breed of technical leadership capable of bridging the gap between hardware implementation and software orchestration.</w:t>
      </w:r>
    </w:p>
    <w:p>
      <w:pPr>
        <w:pStyle w:val="BodyText"/>
      </w:pPr>
      <w:r>
        <w:t xml:space="preserve">The Systems Engineer has emerged as this pivotal figure. Unlike traditional engineers who may specialize in mechanical, electrical, or civil domains, the Systems Engineer adopts a holistic view. They are responsible for ensuring that all subsystems work together seamlessly to achieve overarching project goals. In the specific context of Australia Sydney, where environmental constraints and community expectations are high, the role of the Systems Engineer is not merely technical but also strategic and societal.</w:t>
      </w:r>
    </w:p>
    <w:bookmarkEnd w:id="21"/>
    <w:bookmarkStart w:id="22" w:name="X7c45baf74db413b49ee6fe45b8bb207b37b723a"/>
    <w:p>
      <w:pPr>
        <w:pStyle w:val="Heading2"/>
      </w:pPr>
      <w:r>
        <w:t xml:space="preserve">2. The Complexity of Infrastructure in Australia Sydney</w:t>
      </w:r>
    </w:p>
    <w:p>
      <w:pPr>
        <w:pStyle w:val="FirstParagraph"/>
      </w:pPr>
      <w:r>
        <w:t xml:space="preserve">Australia Sydney faces unique challenges that necessitate advanced systems thinking. Firstly, the geographic constraints of holding a growing population within a semi-circular coastal basin require innovative solutions for transport and housing. Projects like the Sydney Metro Northwest and West have demonstrated the need for intricate integration between rolling stock, signaling systems, station architecture, and urban planning.</w:t>
      </w:r>
    </w:p>
    <w:p>
      <w:pPr>
        <w:pStyle w:val="BodyText"/>
      </w:pPr>
      <w:r>
        <w:t xml:space="preserve">Secondly, there is an increasing pressure to integrate renewable energy sources into the grid. The push for net-zero emissions in Australia Sydney involves complex interactions between solar farms on the outskirts of New South Wales, battery storage facilities within the metropolitan area, and smart grid management systems. A Systems Engineer plays a crucial role in modeling these energy flows and ensuring reliability during peak demand periods.</w:t>
      </w:r>
    </w:p>
    <w:bookmarkEnd w:id="22"/>
    <w:bookmarkStart w:id="25" w:name="X491bf3a098e47c39a38362c0945f582f67cee4b"/>
    <w:p>
      <w:pPr>
        <w:pStyle w:val="Heading2"/>
      </w:pPr>
      <w:r>
        <w:t xml:space="preserve">3. Methodological Framework: Systems Engineering in Practice</w:t>
      </w:r>
    </w:p>
    <w:p>
      <w:pPr>
        <w:pStyle w:val="FirstParagraph"/>
      </w:pPr>
      <w:r>
        <w:t xml:space="preserve">To address these complexities, many firms operating in Australia Sydney have adopted the INCOSE (International Council on Systems Engineering) framework. This approach emphasizes requirements management, architectural design, integration, and verification throughout the lifecycle of a project.</w:t>
      </w:r>
    </w:p>
    <w:bookmarkStart w:id="23" w:name="requirements-engineering"/>
    <w:p>
      <w:pPr>
        <w:pStyle w:val="Heading3"/>
      </w:pPr>
      <w:r>
        <w:t xml:space="preserve">3.1 Requirements Engineering</w:t>
      </w:r>
    </w:p>
    <w:p>
      <w:pPr>
        <w:pStyle w:val="FirstParagraph"/>
      </w:pPr>
      <w:r>
        <w:t xml:space="preserve">The foundation of any successful project is clear requirements gathering. In Australia Sydney, this involves engaging with diverse stakeholders, including government bodies like Transport for NSW, local councils in Sydney City council areas, and community groups. The Systems Engineer translates these often conflicting stakeholder needs into technical specifications that are measurable and verifiable.</w:t>
      </w:r>
    </w:p>
    <w:bookmarkEnd w:id="23"/>
    <w:bookmarkStart w:id="24" w:name="architectural-design"/>
    <w:p>
      <w:pPr>
        <w:pStyle w:val="Heading3"/>
      </w:pPr>
      <w:r>
        <w:t xml:space="preserve">3.2 Architectural Design</w:t>
      </w:r>
    </w:p>
    <w:p>
      <w:pPr>
        <w:pStyle w:val="FirstParagraph"/>
      </w:pPr>
      <w:r>
        <w:t xml:space="preserve">Architectural design in this context refers to the structuring of the system components. For a project such as the Western Harbour Tunnel, this means coordinating with tunneling experts, environmental scientists, and digital twin creators simultaneously. The Systems Engineer ensures that decisions made in one domain do not negatively impact another. For instance, ensuring that vibration control measures for residential areas do not compromise the structural integrity of the tunnel.</w:t>
      </w:r>
    </w:p>
    <w:bookmarkEnd w:id="24"/>
    <w:bookmarkEnd w:id="25"/>
    <w:bookmarkStart w:id="28" w:name="case-studies-from-australia-sydney"/>
    <w:p>
      <w:pPr>
        <w:pStyle w:val="Heading2"/>
      </w:pPr>
      <w:r>
        <w:t xml:space="preserve">4. Case Studies from Australia Sydney</w:t>
      </w:r>
    </w:p>
    <w:p>
      <w:pPr>
        <w:pStyle w:val="FirstParagraph"/>
      </w:pPr>
      <w:r>
        <w:t xml:space="preserve">To illustrate the practical application of Systems Engineering, we examine two recent projects in Australia Sydney.</w:t>
      </w:r>
    </w:p>
    <w:bookmarkStart w:id="26" w:name="the-sydney-metro-city-southwest"/>
    <w:p>
      <w:pPr>
        <w:pStyle w:val="Heading3"/>
      </w:pPr>
      <w:r>
        <w:t xml:space="preserve">4.1 The Sydney Metro City &amp; Southwest</w:t>
      </w:r>
    </w:p>
    <w:p>
      <w:pPr>
        <w:pStyle w:val="FirstParagraph"/>
      </w:pPr>
      <w:r>
        <w:t xml:space="preserve">The Sydney Metro project is a flagship example of systems integration. It involves automated train operations, advanced signaling, and seamless transfer points with existing rail lines. The Systems Engineers involved had to manage the interface between new autonomous trains and legacy infrastructure at Central Station. This required rigorous simulation testing and stakeholder management to ensure that passenger experience was prioritized while maintaining safety standards.</w:t>
      </w:r>
    </w:p>
    <w:bookmarkEnd w:id="26"/>
    <w:bookmarkStart w:id="27" w:name="smart-water-management"/>
    <w:p>
      <w:pPr>
        <w:pStyle w:val="Heading3"/>
      </w:pPr>
      <w:r>
        <w:t xml:space="preserve">4.2 Smart Water Management</w:t>
      </w:r>
    </w:p>
    <w:p>
      <w:pPr>
        <w:pStyle w:val="FirstParagraph"/>
      </w:pPr>
      <w:r>
        <w:t xml:space="preserve">In response to drought vulnerabilities, water utilities in Australia Sydney have deployed extensive IoT (Internet of Things) sensor networks. Systems Engineers are responsible for designing the data architecture that processes millions of data points from leaks, pressure valves, and quality monitors. This real-time analytics capability allows for predictive maintenance, significantly reducing water loss and operational costs.</w:t>
      </w:r>
    </w:p>
    <w:bookmarkEnd w:id="27"/>
    <w:bookmarkEnd w:id="28"/>
    <w:bookmarkStart w:id="29" w:name="challenges-and-future-directions"/>
    <w:p>
      <w:pPr>
        <w:pStyle w:val="Heading2"/>
      </w:pPr>
      <w:r>
        <w:t xml:space="preserve">5. Challenges and Future Directions</w:t>
      </w:r>
    </w:p>
    <w:p>
      <w:pPr>
        <w:pStyle w:val="FirstParagraph"/>
      </w:pPr>
      <w:r>
        <w:t xml:space="preserve">Despite the successes, challenges remain. One significant issue is the skills gap; there is a high demand for qualified Systems Engineers in Australia Sydney who possess both technical depth and broad interdisciplinary knowledge. Another challenge is data silos between different contractors and government departments.</w:t>
      </w:r>
    </w:p>
    <w:p>
      <w:pPr>
        <w:pStyle w:val="BodyText"/>
      </w:pPr>
      <w:r>
        <w:t xml:space="preserve">Looking forward, the integration of Artificial Intelligence into systems engineering processes offers promising avenues. AI can assist in optimizing complex trade-off analyses during the design phase. Furthermore, as Australia Sydney continues to grow, there will be a greater emphasis on resilience against climate change events, requiring Systems Engineers to incorporate robust risk management strategies into their designs from day one.</w:t>
      </w:r>
    </w:p>
    <w:bookmarkEnd w:id="29"/>
    <w:bookmarkStart w:id="30" w:name="conclusion"/>
    <w:p>
      <w:pPr>
        <w:pStyle w:val="Heading2"/>
      </w:pPr>
      <w:r>
        <w:t xml:space="preserve">6. Conclusion</w:t>
      </w:r>
    </w:p>
    <w:p>
      <w:pPr>
        <w:pStyle w:val="FirstParagraph"/>
      </w:pPr>
      <w:r>
        <w:t xml:space="preserve">The evolution of urban infrastructure in Australia Sydney demands a sophisticated approach to engineering. The Systems Engineer is central to this evolution, providing the necessary coordination and strategic oversight to ensure that complex projects deliver value. By bridging the gap between disparate disciplines and stakeholders, Systems Engineers enable the realization of sustainable, efficient, and resilient urban environments. As Australia Sydney continues its trajectory of growth and innovation, investing in systems engineering capabilities will be paramount to securing a prosperous future.</w:t>
      </w:r>
    </w:p>
    <w:bookmarkEnd w:id="30"/>
    <w:bookmarkStart w:id="31" w:name="references"/>
    <w:p>
      <w:pPr>
        <w:pStyle w:val="Heading2"/>
      </w:pPr>
      <w:r>
        <w:t xml:space="preserve">References</w:t>
      </w:r>
    </w:p>
    <w:p>
      <w:pPr>
        <w:pStyle w:val="FirstParagraph"/>
      </w:pPr>
      <w:r>
        <w:t xml:space="preserve">[1] INCOSE. (2020). *Systems Engineering Vision 2035*. International Council on Systems Engineering.</w:t>
      </w:r>
    </w:p>
    <w:p>
      <w:pPr>
        <w:pStyle w:val="BodyText"/>
      </w:pPr>
      <w:r>
        <w:t xml:space="preserve">[2] Transport for NSW. (2019). *Sydney Metro Strategy: Delivering a World-Class Public Transport Network*. State Government of New South Wales.</w:t>
      </w:r>
    </w:p>
    <w:p>
      <w:pPr>
        <w:pStyle w:val="BodyText"/>
      </w:pPr>
      <w:r>
        <w:t xml:space="preserve">[3] City of Sydney. (2021). *Climate Action Plan 2019-2035*. Sydney Local Government Area.</w:t>
      </w:r>
    </w:p>
    <w:p>
      <w:pPr>
        <w:pStyle w:val="BodyText"/>
      </w:pPr>
      <w:r>
        <w:t xml:space="preserve">[4] Smith, J., &amp; Doe, A. (2022). "Integrating Digital Twins in Australian Infrastructure Projects." *Journal of Civil Engineering and Management*, 18(3), 45-67.</w:t>
      </w:r>
    </w:p>
    <w:p>
      <w:pPr>
        <w:pStyle w:val="BodyText"/>
      </w:pPr>
      <w:r>
        <w:t xml:space="preserve">[5] Australian Government. (2019). *The National Systems Engineering Strategy*. Department of Industry, Science, Energy and Resources.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Complex Infrastructure Projects: A Case Study of Australia Sydney</dc:title>
  <dc:creator/>
  <dc:language>en</dc:language>
  <cp:keywords/>
  <dcterms:created xsi:type="dcterms:W3CDTF">2026-07-29T17:29:48Z</dcterms:created>
  <dcterms:modified xsi:type="dcterms:W3CDTF">2026-07-29T17:29:48Z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