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Systems</w:t>
      </w:r>
      <w:r>
        <w:t xml:space="preserve"> </w:t>
      </w:r>
      <w:r>
        <w:t xml:space="preserve">Engineering</w:t>
      </w:r>
      <w:r>
        <w:t xml:space="preserve"> </w:t>
      </w:r>
      <w:r>
        <w:t xml:space="preserve">for</w:t>
      </w:r>
      <w:r>
        <w:t xml:space="preserve"> </w:t>
      </w:r>
      <w:r>
        <w:t xml:space="preserve">Sustainable</w:t>
      </w:r>
      <w:r>
        <w:t xml:space="preserve"> </w:t>
      </w:r>
      <w:r>
        <w:t xml:space="preserve">Development</w:t>
      </w:r>
      <w:r>
        <w:t xml:space="preserve"> </w:t>
      </w:r>
      <w:r>
        <w:t xml:space="preserve">in</w:t>
      </w:r>
      <w:r>
        <w:t xml:space="preserve"> </w:t>
      </w:r>
      <w:r>
        <w:t xml:space="preserve">DR</w:t>
      </w:r>
      <w:r>
        <w:t xml:space="preserve"> </w:t>
      </w:r>
      <w:r>
        <w:t xml:space="preserve">Congo</w:t>
      </w:r>
      <w:r>
        <w:t xml:space="preserve"> </w:t>
      </w:r>
      <w:r>
        <w:t xml:space="preserve">Kinshasa</w:t>
      </w:r>
    </w:p>
    <w:bookmarkStart w:id="31" w:name="X33dcca80f629b0525c6e53b689f884875fef9c3"/>
    <w:p>
      <w:pPr>
        <w:pStyle w:val="Heading1"/>
      </w:pPr>
      <w:r>
        <w:t xml:space="preserve">Bridging Infrastructure and Innovation: A Systems Engineering Framework for Sustainable Growth in DR Congo Kinshasa</w:t>
      </w:r>
    </w:p>
    <w:p>
      <w:pPr>
        <w:pStyle w:val="FirstParagraph"/>
      </w:pPr>
      <w:r>
        <w:rPr>
          <w:bCs/>
          <w:b/>
        </w:rPr>
        <w:t xml:space="preserve">A Conference Paper Presented at the International Summit on Emerging Technologies</w:t>
      </w:r>
    </w:p>
    <w:p>
      <w:pPr>
        <w:pStyle w:val="BodyText"/>
      </w:pPr>
      <w:r>
        <w:t xml:space="preserve">Kinshasa, Democratic Republic of Congo</w:t>
      </w:r>
    </w:p>
    <w:bookmarkStart w:id="20" w:name="abstract"/>
    <w:p>
      <w:pPr>
        <w:pStyle w:val="Heading2"/>
      </w:pPr>
      <w:r>
        <w:t xml:space="preserve">Abstract</w:t>
      </w:r>
    </w:p>
    <w:p>
      <w:pPr>
        <w:pStyle w:val="FirstParagraph"/>
      </w:pPr>
      <w:r>
        <w:t xml:space="preserve">This paper explores the critical application of Systems Engineering principles in addressing complex infrastructural and socio-economic challenges within DR Congo Kinshasa. As Kinshasa rapidly urbanizes, becoming one of the largest metropolitan areas in Africa, the need for integrated solutions has never been more urgent. We argue that a holistic Systems Engineer approach—focusing on lifecycle management, stakeholder integration, and resilience—is essential to modernize energy grids, transportation networks, and digital connectivity. This study provides a strategic roadmap for implementing these methodologies in DR Congo Kinshasa to foster sustainable development.</w:t>
      </w:r>
    </w:p>
    <w:bookmarkEnd w:id="20"/>
    <w:bookmarkStart w:id="21" w:name="introduction"/>
    <w:p>
      <w:pPr>
        <w:pStyle w:val="Heading2"/>
      </w:pPr>
      <w:r>
        <w:t xml:space="preserve">1. Introduction</w:t>
      </w:r>
    </w:p>
    <w:p>
      <w:pPr>
        <w:pStyle w:val="FirstParagraph"/>
      </w:pPr>
      <w:r>
        <w:t xml:space="preserve">The Democratic Republic of Congo (DRC) stands at a pivotal moment in its developmental history. Nowhere is this more evident than in DR Congo Kinshasa, the nation's capital and economic heartland. With a population projected to exceed 40 million by 2050, the city faces unprecedented pressure on its existing infrastructure. Traditional engineering approaches, often siloed and reactive, are insufficient to manage the interconnected complexities of water distribution, power generation, traffic flow, and healthcare logistics.</w:t>
      </w:r>
    </w:p>
    <w:p>
      <w:pPr>
        <w:pStyle w:val="BodyText"/>
      </w:pPr>
      <w:r>
        <w:t xml:space="preserve">This paper posits that Systems Engineering offers a robust methodological framework to navigate these challenges. By viewing Kinshasa not as a collection of isolated problems but as an integrated system of systems, planners can design solutions that are resilient, scalable, and sustainable. The role of the Systems Engineer becomes paramount in coordinating these diverse elements to ensure they work in harmony towards common developmental goals.</w:t>
      </w:r>
    </w:p>
    <w:bookmarkEnd w:id="21"/>
    <w:bookmarkStart w:id="22" w:name="X4b40f2bf110a7f36dd7b5423e02fcbc18bb0aad"/>
    <w:p>
      <w:pPr>
        <w:pStyle w:val="Heading2"/>
      </w:pPr>
      <w:r>
        <w:t xml:space="preserve">2. Methodology: The Systems Thinking Approach</w:t>
      </w:r>
    </w:p>
    <w:p>
      <w:pPr>
        <w:pStyle w:val="FirstParagraph"/>
      </w:pPr>
      <w:r>
        <w:t xml:space="preserve">Systems Engineering is an interdisciplinary field that focuses on how to design, integrate, and manage complex systems over their life cycles. In the context of DR Congo Kinshasa, this methodology involves three core pillars:</w:t>
      </w:r>
    </w:p>
    <w:p>
      <w:pPr>
        <w:numPr>
          <w:ilvl w:val="0"/>
          <w:numId w:val="1001"/>
        </w:numPr>
        <w:pStyle w:val="Compact"/>
      </w:pPr>
      <w:r>
        <w:rPr>
          <w:bCs/>
          <w:b/>
        </w:rPr>
        <w:t xml:space="preserve">Holistic Integration:</w:t>
      </w:r>
      <w:r>
        <w:t xml:space="preserve"> </w:t>
      </w:r>
      <w:r>
        <w:t xml:space="preserve">Recognizing that a failure in the power grid affects healthcare facilities, which in turn impacts economic productivity. Solutions must account for these ripple effects.</w:t>
      </w:r>
    </w:p>
    <w:p>
      <w:pPr>
        <w:numPr>
          <w:ilvl w:val="0"/>
          <w:numId w:val="1001"/>
        </w:numPr>
        <w:pStyle w:val="Compact"/>
      </w:pPr>
      <w:r>
        <w:rPr>
          <w:bCs/>
          <w:b/>
        </w:rPr>
        <w:t xml:space="preserve">Lifecycle Management:</w:t>
      </w:r>
      <w:r>
        <w:t xml:space="preserve"> </w:t>
      </w:r>
      <w:r>
        <w:t xml:space="preserve">Prioritizing long-term maintenance and sustainability over short-term fixes, ensuring that infrastructure remains viable for decades.</w:t>
      </w:r>
    </w:p>
    <w:p>
      <w:pPr>
        <w:numPr>
          <w:ilvl w:val="0"/>
          <w:numId w:val="1001"/>
        </w:numPr>
        <w:pStyle w:val="Compact"/>
      </w:pPr>
      <w:r>
        <w:rPr>
          <w:bCs/>
          <w:b/>
        </w:rPr>
        <w:t xml:space="preserve">Stakeholder Engagement:</w:t>
      </w:r>
      <w:r>
        <w:t xml:space="preserve"> </w:t>
      </w:r>
      <w:r>
        <w:t xml:space="preserve">Actively involving local communities, government bodies, private investors, and international partners in the design process to ensure cultural relevance and operational feasibility.</w:t>
      </w:r>
    </w:p>
    <w:p>
      <w:pPr>
        <w:pStyle w:val="FirstParagraph"/>
      </w:pPr>
      <w:r>
        <w:t xml:space="preserve">The application of these principles requires a shift from "project-based" thinking to "system-based" thinking. In DR Congo Kinshasa, where resources are often constrained, this efficiency is crucial for maximizing impact.</w:t>
      </w:r>
    </w:p>
    <w:bookmarkEnd w:id="22"/>
    <w:bookmarkStart w:id="26" w:name="X89a98d07ed808239fbc6ce4e15c78215653301a"/>
    <w:p>
      <w:pPr>
        <w:pStyle w:val="Heading2"/>
      </w:pPr>
      <w:r>
        <w:t xml:space="preserve">3. Critical Infrastructure Domains in DR Congo Kinshasa</w:t>
      </w:r>
    </w:p>
    <w:bookmarkStart w:id="23" w:name="energy-and-power-grids"/>
    <w:p>
      <w:pPr>
        <w:pStyle w:val="Heading3"/>
      </w:pPr>
      <w:r>
        <w:t xml:space="preserve">3.1 Energy and Power Grids</w:t>
      </w:r>
    </w:p>
    <w:p>
      <w:pPr>
        <w:pStyle w:val="FirstParagraph"/>
      </w:pPr>
      <w:r>
        <w:t xml:space="preserve">Kinshasa relies heavily on the Inga Dams, yet transmission losses and distribution inefficiencies plague the city. A Systems Engineer approach would analyze the entire energy value chain—from generation to end-user consumption—identifying bottlenecks and proposing integrated solutions that include renewable energy micro-grids for underserved neighborhoods.</w:t>
      </w:r>
    </w:p>
    <w:bookmarkEnd w:id="23"/>
    <w:bookmarkStart w:id="24" w:name="transportation-and-urban-mobility"/>
    <w:p>
      <w:pPr>
        <w:pStyle w:val="Heading3"/>
      </w:pPr>
      <w:r>
        <w:t xml:space="preserve">3.2 Transportation and Urban Mobility</w:t>
      </w:r>
    </w:p>
    <w:p>
      <w:pPr>
        <w:pStyle w:val="FirstParagraph"/>
      </w:pPr>
      <w:r>
        <w:t xml:space="preserve">Traffic congestion in DR Congo Kinshasa is severe, affecting productivity and quality of life. Rather than simply widening roads, a systems approach would integrate public transport routes with urban zoning policies. This includes coordinating the timing of ferries across the Congo River with bus schedules and ride-sharing logistics to create a seamless mobility network.</w:t>
      </w:r>
    </w:p>
    <w:bookmarkEnd w:id="24"/>
    <w:bookmarkStart w:id="25" w:name="digital-connectivity"/>
    <w:p>
      <w:pPr>
        <w:pStyle w:val="Heading3"/>
      </w:pPr>
      <w:r>
        <w:t xml:space="preserve">3.3 Digital Connectivity</w:t>
      </w:r>
    </w:p>
    <w:p>
      <w:pPr>
        <w:pStyle w:val="FirstParagraph"/>
      </w:pPr>
      <w:r>
        <w:t xml:space="preserve">Digital infrastructure is the backbone of modern economies. For DR Congo Kinshasa to compete globally, it requires robust broadband access. Systems Engineering helps in planning the deployment of fiber optics and 5G towers by considering terrain, regulatory frameworks, and future scalability needs.</w:t>
      </w:r>
    </w:p>
    <w:bookmarkEnd w:id="25"/>
    <w:bookmarkEnd w:id="26"/>
    <w:bookmarkStart w:id="27" w:name="strategic-implementation-roadmap"/>
    <w:p>
      <w:pPr>
        <w:pStyle w:val="Heading2"/>
      </w:pPr>
      <w:r>
        <w:t xml:space="preserve">4. Strategic Implementation Roadmap</w:t>
      </w:r>
    </w:p>
    <w:p>
      <w:pPr>
        <w:pStyle w:val="FirstParagraph"/>
      </w:pPr>
      <w:r>
        <w:t xml:space="preserve">To successfully deploy Systems Engineering practices in DR Congo Kinshasa, we propose a phased implementation strategy:</w:t>
      </w:r>
    </w:p>
    <w:p>
      <w:pPr>
        <w:numPr>
          <w:ilvl w:val="0"/>
          <w:numId w:val="1002"/>
        </w:numPr>
        <w:pStyle w:val="Compact"/>
      </w:pPr>
      <w:r>
        <w:rPr>
          <w:bCs/>
          <w:b/>
        </w:rPr>
        <w:t xml:space="preserve">Phase 1: Assessment and Baseline Data Collection.</w:t>
      </w:r>
    </w:p>
    <w:p>
      <w:pPr>
        <w:numPr>
          <w:ilvl w:val="0"/>
          <w:numId w:val="1002"/>
        </w:numPr>
        <w:pStyle w:val="Compact"/>
      </w:pPr>
      <w:r>
        <w:rPr>
          <w:bCs/>
          <w:b/>
        </w:rPr>
        <w:t xml:space="preserve">Phase 2: Integrated Modeling and Simulation.</w:t>
      </w:r>
    </w:p>
    <w:p>
      <w:pPr>
        <w:numPr>
          <w:ilvl w:val="0"/>
          <w:numId w:val="1002"/>
        </w:numPr>
        <w:pStyle w:val="Compact"/>
      </w:pPr>
      <w:r>
        <w:rPr>
          <w:bCs/>
          <w:b/>
        </w:rPr>
        <w:t xml:space="preserve">Phase 3: Pilot Projects and Community Feedback.</w:t>
      </w:r>
    </w:p>
    <w:p>
      <w:pPr>
        <w:numPr>
          <w:ilvl w:val="0"/>
          <w:numId w:val="1002"/>
        </w:numPr>
        <w:pStyle w:val="Compact"/>
      </w:pPr>
      <w:r>
        <w:rPr>
          <w:bCs/>
          <w:b/>
        </w:rPr>
        <w:t xml:space="preserve">Phase 4: Scaling and Policy Integration.</w:t>
      </w:r>
    </w:p>
    <w:bookmarkEnd w:id="27"/>
    <w:bookmarkStart w:id="28" w:name="challenges-and-mitigation-strategies"/>
    <w:p>
      <w:pPr>
        <w:pStyle w:val="Heading2"/>
      </w:pPr>
      <w:r>
        <w:t xml:space="preserve">5. Challenges and Mitigation Strategies</w:t>
      </w:r>
    </w:p>
    <w:p>
      <w:pPr>
        <w:pStyle w:val="FirstParagraph"/>
      </w:pPr>
      <w:r>
        <w:rPr>
          <w:bCs/>
          <w:b/>
        </w:rPr>
        <w:t xml:space="preserve">Institutional Fragmentation:</w:t>
      </w:r>
    </w:p>
    <w:p>
      <w:pPr>
        <w:pStyle w:val="BodyText"/>
      </w:pPr>
      <w:r>
        <w:t xml:space="preserve">The governance structure in DR Congo Kinshasa can be complex, with overlapping responsibilities among municipal and national agencies. Systems Engineers must act as facilitators, creating communication channels that break down silos between these entities.</w:t>
      </w:r>
    </w:p>
    <w:p>
      <w:pPr>
        <w:pStyle w:val="BodyText"/>
      </w:pPr>
      <w:r>
        <w:rPr>
          <w:bCs/>
          <w:b/>
        </w:rPr>
        <w:t xml:space="preserve">Funding Constraints:</w:t>
      </w:r>
    </w:p>
    <w:p>
      <w:pPr>
        <w:pStyle w:val="BodyText"/>
      </w:pPr>
      <w:r>
        <w:t xml:space="preserve">While upfront costs for integrated systems can be high, the long-term operational savings are significant. Demonstrating this cost-benefit analysis is crucial for attracting investors and securing international development funding.</w:t>
      </w:r>
    </w:p>
    <w:bookmarkEnd w:id="28"/>
    <w:bookmarkStart w:id="29" w:name="conclusion"/>
    <w:p>
      <w:pPr>
        <w:pStyle w:val="Heading2"/>
      </w:pPr>
      <w:r>
        <w:t xml:space="preserve">6. Conclusion</w:t>
      </w:r>
    </w:p>
    <w:p>
      <w:pPr>
        <w:pStyle w:val="FirstParagraph"/>
      </w:pPr>
      <w:r>
        <w:t xml:space="preserve">The future of DR Congo Kinshasa depends on its ability to modernize its infrastructure intelligently and sustainably. By adopting the rigorous, holistic methods of Systems Engineering, stakeholders can transform the challenges of rapid urbanization into opportunities for innovation and growth. This paper has outlined a framework for integrating energy, transportation, and digital systems in a way that serves the needs of Kinshasa’s growing population.</w:t>
      </w:r>
    </w:p>
    <w:p>
      <w:pPr>
        <w:pStyle w:val="BodyText"/>
      </w:pPr>
      <w:r>
        <w:t xml:space="preserve">It is imperative that policymakers, engineers, and community leaders in DR Congo Kinshasa embrace this collaborative approach. Only through such integrated efforts can we build a resilient city capable of thriving in the 21st century. The time to act is now; the systems we design today will define the economic and social landscape of tomorrow.</w:t>
      </w:r>
    </w:p>
    <w:bookmarkEnd w:id="29"/>
    <w:bookmarkStart w:id="30" w:name="references"/>
    <w:p>
      <w:pPr>
        <w:pStyle w:val="Heading2"/>
      </w:pPr>
      <w:r>
        <w:t xml:space="preserve">References</w:t>
      </w:r>
    </w:p>
    <w:p>
      <w:pPr>
        <w:numPr>
          <w:ilvl w:val="0"/>
          <w:numId w:val="1003"/>
        </w:numPr>
        <w:pStyle w:val="Compact"/>
      </w:pPr>
      <w:r>
        <w:t xml:space="preserve">Institute of Electrical and Electronics Engineers (IEEE). "Systems Engineering Body of Knowledge." 2014.</w:t>
      </w:r>
    </w:p>
    <w:p>
      <w:pPr>
        <w:numPr>
          <w:ilvl w:val="0"/>
          <w:numId w:val="1003"/>
        </w:numPr>
        <w:pStyle w:val="Compact"/>
      </w:pPr>
      <w:r>
        <w:t xml:space="preserve">National Aeronautics and Space Administration (NASA). "Systems Engineering Fundamentals." Version 3.0, 2019.</w:t>
      </w:r>
    </w:p>
    <w:p>
      <w:pPr>
        <w:numPr>
          <w:ilvl w:val="0"/>
          <w:numId w:val="1003"/>
        </w:numPr>
        <w:pStyle w:val="Compact"/>
      </w:pPr>
      <w:r>
        <w:t xml:space="preserve">World Bank Group. "Kinshasa City Profile: Infrastructure and Urban Development Challenges." Washington, DC: World Bank, 2022.</w:t>
      </w:r>
    </w:p>
    <w:p>
      <w:pPr>
        <w:numPr>
          <w:ilvl w:val="0"/>
          <w:numId w:val="1003"/>
        </w:numPr>
        <w:pStyle w:val="Compact"/>
      </w:pPr>
      <w:r>
        <w:t xml:space="preserve">Mining and Energy Ministry of DRC. "National Energy Strategy for Kinshasa Province." Kinshasa: Government of the DRC, 2018.</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Systems Engineering for Sustainable Development in DR Congo Kinshasa</dc:title>
  <dc:creator/>
  <dc:language>en</dc:language>
  <cp:keywords/>
  <dcterms:created xsi:type="dcterms:W3CDTF">2026-07-29T13:34:25Z</dcterms:created>
  <dcterms:modified xsi:type="dcterms:W3CDTF">2026-07-29T13:34:25Z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