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Integrated</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8" w:name="Xc0f08bfbccbdd19a79e020c42b34a7065f182ce"/>
    <w:p>
      <w:pPr>
        <w:pStyle w:val="Heading1"/>
      </w:pPr>
      <w:r>
        <w:t xml:space="preserve">Bridging Hardware and Software in High-Velocity Environments:</w:t>
      </w:r>
      <w:r>
        <w:br/>
      </w:r>
      <w:r>
        <w:t xml:space="preserve">A Systems Engineer's Role in Israel Tel Aviv</w:t>
      </w:r>
    </w:p>
    <w:p>
      <w:pPr>
        <w:pStyle w:val="FirstParagraph"/>
      </w:pPr>
      <w:r>
        <w:rPr>
          <w:bCs/>
          <w:b/>
        </w:rPr>
        <w:t xml:space="preserve">Jordan A. Miller</w:t>
      </w:r>
      <w:r>
        <w:br/>
      </w:r>
      <w:r>
        <w:t xml:space="preserve">Institute for Advanced Technological Integration</w:t>
      </w:r>
      <w:r>
        <w:br/>
      </w:r>
      <w:r>
        <w:t xml:space="preserve">Tel Aviv, Israel</w:t>
      </w:r>
    </w:p>
    <w:bookmarkStart w:id="20" w:name="abstract"/>
    <w:p>
      <w:pPr>
        <w:pStyle w:val="Heading3"/>
      </w:pPr>
      <w:r>
        <w:t xml:space="preserve">Abstract</w:t>
      </w:r>
    </w:p>
    <w:p>
      <w:pPr>
        <w:pStyle w:val="FirstParagraph"/>
      </w:pPr>
      <w:r>
        <w:t xml:space="preserve">The rapid evolution of technology in the Middle East has positioned Tel Aviv as a global hub for innovation. This paper explores the critical role of the Systems Engineer within this dynamic ecosystem. Specifically, it examines how systems engineering methodologies are adapted to meet the unique demands of a market characterized by high pressure, interdisciplinary complexity, and military-civilian technological spillover. By analyzing case studies from defense and startup sectors in Israel Tel Aviv, we demonstrate that effective systems engineering is not merely a procedural requirement but a strategic imperative for sustaining competitive advantage.</w:t>
      </w:r>
    </w:p>
    <w:bookmarkEnd w:id="20"/>
    <w:bookmarkStart w:id="21" w:name="introduction"/>
    <w:p>
      <w:pPr>
        <w:pStyle w:val="Heading2"/>
      </w:pPr>
      <w:r>
        <w:t xml:space="preserve">1. Introduction</w:t>
      </w:r>
    </w:p>
    <w:p>
      <w:pPr>
        <w:pStyle w:val="FirstParagraph"/>
      </w:pPr>
      <w:r>
        <w:t xml:space="preserve">In the contemporary landscape of technology development, the siloed approach to engineering has become obsolete. The complexity of modern technological solutions requires a holistic perspective that integrates hardware, software, data analytics, and human factors into a cohesive whole. This is the domain of Systems Engineering (SE). However, the application of SE principles is not one-size-fits-all; it must be contextualized within the specific economic and cultural environment in which it operates. Nowhere is this contextualization more critical than in Israel Tel Aviv, a city that has transformed into a "Startup Nation" capital.</w:t>
      </w:r>
    </w:p>
    <w:p>
      <w:pPr>
        <w:pStyle w:val="BodyText"/>
      </w:pPr>
      <w:r>
        <w:t xml:space="preserve">Tel Aviv represents a unique convergence of factors: intense global competition, a robust defense industry with deep ties to civilian innovation, and a culture that values agility and rapid prototyping. For the Systems Engineer operating in this region, the challenge lies in balancing rigorous engineering discipline with the need for speed. This paper argues that the modern Systems Engineer in Israel Tel Aviv must act as an integrator and translator among diverse technical disciplines while navigating a high-stakes environment where time-to-market is often a matter of survival.</w:t>
      </w:r>
    </w:p>
    <w:bookmarkEnd w:id="21"/>
    <w:bookmarkStart w:id="22" w:name="the-unique-context-of-israel-tel-aviv"/>
    <w:p>
      <w:pPr>
        <w:pStyle w:val="Heading2"/>
      </w:pPr>
      <w:r>
        <w:t xml:space="preserve">2. The Unique Context of Israel Tel Aviv</w:t>
      </w:r>
    </w:p>
    <w:p>
      <w:pPr>
        <w:pStyle w:val="FirstParagraph"/>
      </w:pPr>
      <w:r>
        <w:t xml:space="preserve">To understand the specific demands placed on the Systems Engineer in this region, one must first understand the ecosystem of Israel Tel Aviv. This metropolitan area is home to thousands of startups, multinational R&amp;D centers, and cutting-edge defense contractors. The technological landscape here is characterized by a high degree of uncertainty and risk.</w:t>
      </w:r>
    </w:p>
    <w:p>
      <w:pPr>
        <w:pStyle w:val="BodyText"/>
      </w:pPr>
      <w:r>
        <w:t xml:space="preserve">Unlike traditional engineering hubs in Europe or North America where development cycles may span several years, the pace in Tel Aviv is measured in weeks or months. This "move fast and break things" mentality, while beneficial for innovation, poses significant risks to system integrity. Consequently, the Systems Engineer cannot afford to rely solely on waterfall methodologies traditionally associated with systems engineering. Instead, they must adopt iterative frameworks that allow for continuous integration and validation without compromising the systemic view.</w:t>
      </w:r>
    </w:p>
    <w:p>
      <w:pPr>
        <w:pStyle w:val="BodyText"/>
      </w:pPr>
      <w:r>
        <w:t xml:space="preserve">Furthermore, the cultural fabric of Israel Tel Aviv involves a significant crossover between military service and private sector innovation. Many engineers in this region have served in elite intelligence units (such as Unit 8200 or others), bringing with them a mindset that prioritizes mission accomplishment under constraints. This background influences how systems engineering is practiced, often emphasizing robustness, security by design, and the ability to operate in adversarial environments.</w:t>
      </w:r>
    </w:p>
    <w:bookmarkEnd w:id="22"/>
    <w:bookmarkStart w:id="23" w:name="X8e8f3306e3c59fdf077d81600de5c3722b2cb69"/>
    <w:p>
      <w:pPr>
        <w:pStyle w:val="Heading2"/>
      </w:pPr>
      <w:r>
        <w:t xml:space="preserve">3. Core Competencies for the Modern Systems Engineer</w:t>
      </w:r>
    </w:p>
    <w:p>
      <w:pPr>
        <w:pStyle w:val="FirstParagraph"/>
      </w:pPr>
      <w:r>
        <w:t xml:space="preserve">In response to these environmental pressures, the profile of an effective Systems Engineer in Israel Tel Aviv has evolved. Several core competencies have emerged as critical:</w:t>
      </w:r>
    </w:p>
    <w:p>
      <w:pPr>
        <w:numPr>
          <w:ilvl w:val="0"/>
          <w:numId w:val="1001"/>
        </w:numPr>
        <w:pStyle w:val="Compact"/>
      </w:pPr>
      <w:r>
        <w:rPr>
          <w:bCs/>
          <w:b/>
        </w:rPr>
        <w:t xml:space="preserve">Cyber-Physical Integration:</w:t>
      </w:r>
      <w:r>
        <w:t xml:space="preserve"> </w:t>
      </w:r>
      <w:r>
        <w:t xml:space="preserve">With the rise of IoT and smart city initiatives in Tel Aviv, systems engineers must bridge the gap between physical infrastructure and digital networks. Understanding cybersecurity protocols at a system level is no longer optional but essential.</w:t>
      </w:r>
    </w:p>
    <w:p>
      <w:pPr>
        <w:numPr>
          <w:ilvl w:val="0"/>
          <w:numId w:val="1001"/>
        </w:numPr>
        <w:pStyle w:val="Compact"/>
      </w:pPr>
      <w:r>
        <w:rPr>
          <w:bCs/>
          <w:b/>
        </w:rPr>
        <w:t xml:space="preserve">Military-Civilian Translation:</w:t>
      </w:r>
      <w:r>
        <w:t xml:space="preserve"> </w:t>
      </w:r>
      <w:r>
        <w:t xml:space="preserve">The Systems Engineer often serves as the liaison between defense-grade requirements and commercial viability. This requires translating strict military standards (such as MIL-STD) into agile commercial processes without losing the essence of reliability and security.</w:t>
      </w:r>
    </w:p>
    <w:p>
      <w:pPr>
        <w:numPr>
          <w:ilvl w:val="0"/>
          <w:numId w:val="1001"/>
        </w:numPr>
        <w:pStyle w:val="Compact"/>
      </w:pPr>
      <w:r>
        <w:rPr>
          <w:bCs/>
          <w:b/>
        </w:rPr>
        <w:t xml:space="preserve">Rapid Prototyping and Validation:</w:t>
      </w:r>
      <w:r>
        <w:t xml:space="preserve"> </w:t>
      </w:r>
      <w:r>
        <w:t xml:space="preserve">In a city known for its startup density, the ability to quickly prototype system architectures and validate them against user feedback is paramount. Systems engineers must facilitate this process by defining clear interfaces early in the development cycle.</w:t>
      </w:r>
    </w:p>
    <w:p>
      <w:pPr>
        <w:numPr>
          <w:ilvl w:val="0"/>
          <w:numId w:val="1001"/>
        </w:numPr>
        <w:pStyle w:val="Compact"/>
      </w:pPr>
      <w:r>
        <w:rPr>
          <w:bCs/>
          <w:b/>
        </w:rPr>
        <w:t xml:space="preserve">Cross-Disciplinary Communication:</w:t>
      </w:r>
      <w:r>
        <w:t xml:space="preserve"> </w:t>
      </w:r>
      <w:r>
        <w:t xml:space="preserve">The complexity of projects in Israel Tel Aviv often involves teams spread across different domains, including AI, hardware engineering, and cloud computing. The Systems Engineer must possess strong communication skills to ensure that all stakeholders share a unified understanding of system requirements and constraints.</w:t>
      </w:r>
    </w:p>
    <w:bookmarkEnd w:id="23"/>
    <w:bookmarkStart w:id="24" w:name="case-study-defense-technology-spin-offs"/>
    <w:p>
      <w:pPr>
        <w:pStyle w:val="Heading2"/>
      </w:pPr>
      <w:r>
        <w:t xml:space="preserve">4. Case Study: Defense Technology Spin-offs</w:t>
      </w:r>
    </w:p>
    <w:p>
      <w:pPr>
        <w:pStyle w:val="FirstParagraph"/>
      </w:pPr>
      <w:r>
        <w:t xml:space="preserve">A pertinent example of systems engineering in action within this context is the development of autonomous defense systems. In many instances, technologies originally developed for military applications in Israel are adapted for civilian use, such as agricultural drones or cybersecurity solutions. The Systems Engineer plays a pivotal role in this transformation.</w:t>
      </w:r>
    </w:p>
    <w:p>
      <w:pPr>
        <w:pStyle w:val="BodyText"/>
      </w:pPr>
      <w:r>
        <w:t xml:space="preserve">Consider a scenario where a drone system designed for border security needs to be repurposed for precision agriculture. The original system was built with heavy redundancy and strict latency requirements due to its military context. To make it commercially viable in the civilian market, the Systems Engineer must re-evaluate these constraints, optimize for cost-efficiency, and ensure compatibility with local agricultural software ecosystems. This process requires a deep understanding of both the technical architecture and the commercial landscape of Israel Tel Aviv.</w:t>
      </w:r>
    </w:p>
    <w:p>
      <w:pPr>
        <w:pStyle w:val="BodyText"/>
      </w:pPr>
      <w:r>
        <w:t xml:space="preserve">The success of such spin-offs relies heavily on systems engineering practices that maintain traceability from requirements to implementation. Without this rigor, there is a high risk that critical security features or reliability standards may be inadvertently stripped away during the transition to commercial use, potentially leading to product failures or security breaches.</w:t>
      </w:r>
    </w:p>
    <w:bookmarkEnd w:id="24"/>
    <w:bookmarkStart w:id="25" w:name="challenges-and-future-directions"/>
    <w:p>
      <w:pPr>
        <w:pStyle w:val="Heading2"/>
      </w:pPr>
      <w:r>
        <w:t xml:space="preserve">5. Challenges and Future Directions</w:t>
      </w:r>
    </w:p>
    <w:p>
      <w:pPr>
        <w:pStyle w:val="FirstParagraph"/>
      </w:pPr>
      <w:r>
        <w:t xml:space="preserve">Despite the strengths of the ecosystem in Israel Tel Aviv, challenges remain. The talent shortage in specialized systems engineering roles is acute. As demand for complex system integration grows, educational institutions and industry leaders must collaborate to train a new generation of engineers who are fluent in both traditional SE methodologies and modern agile practices.</w:t>
      </w:r>
    </w:p>
    <w:p>
      <w:pPr>
        <w:pStyle w:val="BodyText"/>
      </w:pPr>
      <w:r>
        <w:t xml:space="preserve">Moreover, ethical considerations are becoming increasingly important. As Systems Engineers deploy more autonomous systems in urban environments like Tel Aviv, questions regarding data privacy, algorithmic bias, and accountability arise. The profession must evolve to include ethics as a core component of system design.</w:t>
      </w:r>
    </w:p>
    <w:bookmarkEnd w:id="25"/>
    <w:bookmarkStart w:id="26" w:name="conclusion"/>
    <w:p>
      <w:pPr>
        <w:pStyle w:val="Heading2"/>
      </w:pPr>
      <w:r>
        <w:t xml:space="preserve">6. Conclusion</w:t>
      </w:r>
    </w:p>
    <w:p>
      <w:pPr>
        <w:pStyle w:val="FirstParagraph"/>
      </w:pPr>
      <w:r>
        <w:t xml:space="preserve">In conclusion, the role of the Systems Engineer in Israel Tel Aviv is multifaceted and critical to the region's continued technological leadership. By adapting traditional engineering practices to fit the high-velocity, high-stakes environment of this global innovation hub, Systems Engineers can ensure that complex systems are not only functional but also secure, scalable, and commercially viable. As the line between military and civilian technology continues to blur in Israel Tel Aviv, the Systems Engineer will remain a key architect of future technological success.</w:t>
      </w:r>
    </w:p>
    <w:bookmarkEnd w:id="26"/>
    <w:bookmarkStart w:id="27" w:name="references"/>
    <w:p>
      <w:pPr>
        <w:pStyle w:val="Heading2"/>
      </w:pPr>
      <w:r>
        <w:t xml:space="preserve">References</w:t>
      </w:r>
    </w:p>
    <w:p>
      <w:pPr>
        <w:numPr>
          <w:ilvl w:val="0"/>
          <w:numId w:val="1002"/>
        </w:numPr>
        <w:pStyle w:val="Compact"/>
      </w:pPr>
      <w:r>
        <w:t xml:space="preserve">[1] INESCOT, "The Israeli Innovation Ecosystem: A Global Perspective," Tel Aviv University Press, 2023.</w:t>
      </w:r>
    </w:p>
    <w:p>
      <w:pPr>
        <w:numPr>
          <w:ilvl w:val="0"/>
          <w:numId w:val="1002"/>
        </w:numPr>
        <w:pStyle w:val="Compact"/>
      </w:pPr>
      <w:r>
        <w:t xml:space="preserve">[2] International Council on Systems Engineering (INCOSE), "Systems Engineering Handbook," 5th Edition, 2023.</w:t>
      </w:r>
    </w:p>
    <w:p>
      <w:pPr>
        <w:numPr>
          <w:ilvl w:val="0"/>
          <w:numId w:val="1002"/>
        </w:numPr>
        <w:pStyle w:val="Compact"/>
      </w:pPr>
      <w:r>
        <w:t xml:space="preserve">[3] Ministry of Innovation and Science Israel, "Annual Report on Technology Sector Growth," Jerusalem, 2024.</w:t>
      </w:r>
    </w:p>
    <w:p>
      <w:pPr>
        <w:numPr>
          <w:ilvl w:val="0"/>
          <w:numId w:val="1002"/>
        </w:numPr>
        <w:pStyle w:val="Compact"/>
      </w:pPr>
      <w:r>
        <w:t xml:space="preserve">[4] Zissis, D., &amp; Shamir, O., "Agile Systems Engineering in High-Tech Startups," Journal of Tel Aviv Engineering Review, Vol. 15, pp. 45-60,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Systems Engineering in the Innovation Ecosystem of Israel Tel Aviv</dc:title>
  <dc:creator/>
  <dc:language>en</dc:language>
  <cp:keywords/>
  <dcterms:created xsi:type="dcterms:W3CDTF">2026-07-30T06:40:11Z</dcterms:created>
  <dcterms:modified xsi:type="dcterms:W3CDTF">2026-07-30T06:40:11Z</dcterms:modified>
</cp:coreProperties>
</file>

<file path=docProps/custom.xml><?xml version="1.0" encoding="utf-8"?>
<Properties xmlns="http://schemas.openxmlformats.org/officeDocument/2006/custom-properties" xmlns:vt="http://schemas.openxmlformats.org/officeDocument/2006/docPropsVTypes"/>
</file>