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Systemic</w:t>
      </w:r>
      <w:r>
        <w:t xml:space="preserve"> </w:t>
      </w:r>
      <w:r>
        <w:t xml:space="preserve">Resilience</w:t>
      </w:r>
      <w:r>
        <w:t xml:space="preserve"> </w:t>
      </w:r>
      <w:r>
        <w:t xml:space="preserve">in</w:t>
      </w:r>
      <w:r>
        <w:t xml:space="preserve"> </w:t>
      </w:r>
      <w:r>
        <w:t xml:space="preserve">High-Density</w:t>
      </w:r>
      <w:r>
        <w:t xml:space="preserve"> </w:t>
      </w:r>
      <w:r>
        <w:t xml:space="preserve">Urban</w:t>
      </w:r>
      <w:r>
        <w:t xml:space="preserve"> </w:t>
      </w:r>
      <w:r>
        <w:t xml:space="preserve">Ecosystems: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Tokyo</w:t>
      </w:r>
    </w:p>
    <w:bookmarkStart w:id="28" w:name="X3e087819e561d2075373f78f4d8c642802d9cde"/>
    <w:p>
      <w:pPr>
        <w:pStyle w:val="Heading1"/>
      </w:pPr>
      <w:r>
        <w:t xml:space="preserve">Systemic Resilience in High-Density Urban Ecosystems: The Evolving Role of the Systems Engineer in Japan, Tokyo</w:t>
      </w:r>
    </w:p>
    <w:p>
      <w:pPr>
        <w:pStyle w:val="FirstParagraph"/>
      </w:pPr>
      <w:r>
        <w:rPr>
          <w:bCs/>
          <w:b/>
        </w:rPr>
        <w:t xml:space="preserve">Alexander Chen</w:t>
      </w:r>
      <w:r>
        <w:br/>
      </w:r>
      <w:r>
        <w:t xml:space="preserve">Institute for Advanced Urban Infrastructure</w:t>
      </w:r>
      <w:r>
        <w:br/>
      </w:r>
      <w:r>
        <w:t xml:space="preserve">Tokyo, Japan</w:t>
      </w:r>
    </w:p>
    <w:p>
      <w:pPr>
        <w:pStyle w:val="BodyText"/>
      </w:pPr>
      <w:r>
        <w:rPr>
          <w:bCs/>
          <w:b/>
        </w:rPr>
        <w:t xml:space="preserve">Abstract:</w:t>
      </w:r>
      <w:r>
        <w:t xml:space="preserve"> </w:t>
      </w:r>
      <w:r>
        <w:t xml:space="preserve">As urban centers face unprecedented challenges regarding sustainability, disaster resilience, and demographic shifts, the traditional siloed approach to engineering is no longer sufficient. This paper examines the critical transformation of the Systems Engineer within the unique context of Japan, Tokyo. We analyze how complex interdependencies in one of the world’s most densely populated metropolises require a holistic engineering perspective that integrates information technology, civil infrastructure, and social dynamics. By exploring case studies in smart city deployment and disaster recovery protocols in Tokyo, we argue that the Systems Engineer is evolving from a technical integrator to a strategic orchestrator of urban resilience.</w:t>
      </w:r>
    </w:p>
    <w:bookmarkStart w:id="20" w:name="introduction"/>
    <w:p>
      <w:pPr>
        <w:pStyle w:val="Heading2"/>
      </w:pPr>
      <w:r>
        <w:t xml:space="preserve">1. Introduction</w:t>
      </w:r>
    </w:p>
    <w:p>
      <w:pPr>
        <w:pStyle w:val="FirstParagraph"/>
      </w:pPr>
      <w:r>
        <w:t xml:space="preserve">Tokyo stands as a testament to human ingenuity in urban planning and infrastructure management. As the capital of Japan, Tokyo is not merely a city but a complex adaptive system comprising millions of individuals, countless digital networks, and physical infrastructures that have been refined over decades. However, this complexity brings inherent vulnerabilities. From seismic activity and typhoons to aging population structures and energy security concerns, the challenges facing Tokyo are multifaceted and interconnected.</w:t>
      </w:r>
    </w:p>
    <w:p>
      <w:pPr>
        <w:pStyle w:val="BodyText"/>
      </w:pPr>
      <w:r>
        <w:t xml:space="preserve">In response to these compounding issues, the role of the Systems Engineer has undergone a paradigm shift. Historically focused on component-level optimization, modern systems engineering in Japan requires a macroscopic view. This paper explores how Systems Engineers operating in Japan must navigate technical constraints while addressing broader societal needs. We posit that the success of future urban developments in Tokyo depends heavily on the ability of these engineers to synthesize diverse data streams and coordinate across multidisciplinary teams effectively.</w:t>
      </w:r>
    </w:p>
    <w:bookmarkEnd w:id="20"/>
    <w:bookmarkStart w:id="21" w:name="Xec2c786f90f53f61a5806e3a29463b83b9fbe81"/>
    <w:p>
      <w:pPr>
        <w:pStyle w:val="Heading2"/>
      </w:pPr>
      <w:r>
        <w:t xml:space="preserve">2. The Context: Complexity and Vulnerability in Japan</w:t>
      </w:r>
    </w:p>
    <w:p>
      <w:pPr>
        <w:pStyle w:val="FirstParagraph"/>
      </w:pPr>
      <w:r>
        <w:t xml:space="preserve">To understand the necessity for advanced systems thinking, one must first appreciate the specific environmental and social landscape of Japan. Tokyo operates under extreme spatial constraints. Land scarcity necessitates vertical integration of services, meaning that energy grids, water supplies, transportation networks, and telecommunications often share physical space or rely on highly interdependent power sources.</w:t>
      </w:r>
    </w:p>
    <w:p>
      <w:pPr>
        <w:pStyle w:val="BodyText"/>
      </w:pPr>
      <w:r>
        <w:t xml:space="preserve">Furthermore, Japan’s geographical position makes it one of the most seismically active regions on Earth. The 2011 Great East Japan Earthquake served as a pivotal moment for engineering practices across the country. It highlighted that individual robustness of structures is insufficient; systemic resilience—the ability of the entire network to absorb shock and recover—is paramount. In this context, the Systems Engineer in Japan Tokyo must prioritize redundancy, modularity, and rapid recovery capabilities over mere efficiency.</w:t>
      </w:r>
    </w:p>
    <w:bookmarkEnd w:id="21"/>
    <w:bookmarkStart w:id="22" w:name="X4ef4dd1124f486d825f85a183629d3e4eaf9a4f"/>
    <w:p>
      <w:pPr>
        <w:pStyle w:val="Heading2"/>
      </w:pPr>
      <w:r>
        <w:t xml:space="preserve">3. The Evolving Methodology: From Waterfall to Agile Systems Engineering</w:t>
      </w:r>
    </w:p>
    <w:p>
      <w:pPr>
        <w:pStyle w:val="FirstParagraph"/>
      </w:pPr>
      <w:r>
        <w:t xml:space="preserve">Traditional systems engineering methodologies, such as the V-model or waterfall approaches, were once standard in Japanese industrial settings due to their emphasis on rigorous documentation and sequential testing. However, the pace of technological change in Tokyo’s tech sector demands greater agility. Modern projects involving IoT (Internet of Things) sensors for traffic management or AI-driven energy distribution require iterative development cycles.</w:t>
      </w:r>
    </w:p>
    <w:p>
      <w:pPr>
        <w:pStyle w:val="BodyText"/>
      </w:pPr>
      <w:r>
        <w:t xml:space="preserve">The contemporary Systems Engineer must employ Model-Based Systems Engineering (MBSE). This approach allows for the visualization and simulation of complex interactions before physical implementation. For instance, when designing a new smart grid subsystem in Tokyo, MBSE enables engineers to simulate how a failure in the power sector might cascade into transportation delays or healthcare service disruptions. This predictive capability is essential for mitigating risks in high-stakes environments.</w:t>
      </w:r>
    </w:p>
    <w:bookmarkEnd w:id="22"/>
    <w:bookmarkStart w:id="23" w:name="X88bb4d990b17a600342c4086db550e1a12c88df"/>
    <w:p>
      <w:pPr>
        <w:pStyle w:val="Heading2"/>
      </w:pPr>
      <w:r>
        <w:t xml:space="preserve">4. Case Study: The Digital Transformation of Urban Services</w:t>
      </w:r>
    </w:p>
    <w:p>
      <w:pPr>
        <w:pStyle w:val="FirstParagraph"/>
      </w:pPr>
      <w:r>
        <w:t xml:space="preserve">A prime example of systems engineering in action within Tokyo is the "Tokyo Smart City" initiative led by Mitsubishi Electric and local government bodies. This project aims to create a platform where data from various urban services—such as public transit, emergency response, and waste management—is aggregated into a unified dashboard.</w:t>
      </w:r>
    </w:p>
    <w:p>
      <w:pPr>
        <w:pStyle w:val="BodyText"/>
      </w:pPr>
      <w:r>
        <w:t xml:space="preserve">The challenge here was not just technical but also organizational. Data silos existed between different private operators and public agencies. The Systems Engineers involved had to act as mediators, establishing standardized protocols for data exchange while ensuring strict adherence to Japan’s stringent personal information protection laws. This case illustrates that the role of the Systems Engineer extends beyond hardware and software integration; it involves navigating legal, ethical, and organizational frameworks.</w:t>
      </w:r>
    </w:p>
    <w:bookmarkEnd w:id="23"/>
    <w:bookmarkStart w:id="24" w:name="X5db6e379d97226dbde7212e5d2a31df85a85d3c"/>
    <w:p>
      <w:pPr>
        <w:pStyle w:val="Heading2"/>
      </w:pPr>
      <w:r>
        <w:t xml:space="preserve">5. Human-Centric Design in High-Density Environments</w:t>
      </w:r>
    </w:p>
    <w:p>
      <w:pPr>
        <w:pStyle w:val="FirstParagraph"/>
      </w:pPr>
      <w:r>
        <w:t xml:space="preserve">In Japan, demographic trends present a unique engineering challenge: a rapidly aging population coupled with a shrinking workforce. Systems Engineers must design solutions that are inclusive and accessible. For example, autonomous mobility services being piloted in Tokyo’s Odaiba district are not just about transportation efficiency; they are critical for maintaining the independence of elderly citizens who can no longer drive.</w:t>
      </w:r>
    </w:p>
    <w:p>
      <w:pPr>
        <w:pStyle w:val="BodyText"/>
      </w:pPr>
      <w:r>
        <w:t xml:space="preserve">This requires a deep understanding of human factors engineering. The Systems Engineer must consider user experience (UX) as a core system requirement. In Tokyo, where space is limited, interfaces must be intuitive and compact. Moreover, social acceptance is crucial; technology that fails to align with cultural norms or community values will not succeed, regardless of its technical sophistication.</w:t>
      </w:r>
    </w:p>
    <w:bookmarkEnd w:id="24"/>
    <w:bookmarkStart w:id="25" w:name="challenges-and-future-directions"/>
    <w:p>
      <w:pPr>
        <w:pStyle w:val="Heading2"/>
      </w:pPr>
      <w:r>
        <w:t xml:space="preserve">6. Challenges and Future Directions</w:t>
      </w:r>
    </w:p>
    <w:p>
      <w:pPr>
        <w:pStyle w:val="FirstParagraph"/>
      </w:pPr>
      <w:r>
        <w:t xml:space="preserve">Despite advancements, several challenges remain for Systems Engineers in Japan Tokyo. Firstly, there is a significant skills gap. The demand for professionals who understand both legacy infrastructure and cutting-edge AI exceeds the current supply of talent in the Japanese market.</w:t>
      </w:r>
    </w:p>
    <w:p>
      <w:pPr>
        <w:pStyle w:val="BodyText"/>
      </w:pPr>
      <w:r>
        <w:t xml:space="preserve">Secondly, cybersecurity remains a pressing concern. As Tokyo becomes more digitized, the attack surface expands exponentially. Systems Engineers must embed security by design principles from the earliest stages of system architecture. This includes anticipating potential cyber-physical attacks that could disrupt critical infrastructure.</w:t>
      </w:r>
    </w:p>
    <w:p>
      <w:pPr>
        <w:pStyle w:val="BodyText"/>
      </w:pPr>
      <w:r>
        <w:t xml:space="preserve">Future research should focus on developing standardized frameworks for cross-sector collaboration in megacities. Additionally, there is a need for more robust simulation tools that can model socio-economic impacts alongside technical performance metrics.</w:t>
      </w:r>
    </w:p>
    <w:bookmarkEnd w:id="25"/>
    <w:bookmarkStart w:id="26" w:name="conclusion"/>
    <w:p>
      <w:pPr>
        <w:pStyle w:val="Heading2"/>
      </w:pPr>
      <w:r>
        <w:t xml:space="preserve">7. Conclusion</w:t>
      </w:r>
    </w:p>
    <w:p>
      <w:pPr>
        <w:pStyle w:val="FirstParagraph"/>
      </w:pPr>
      <w:r>
        <w:t xml:space="preserve">The role of the Systems Engineer in Japan, Tokyo, is becoming increasingly vital and complex. It is no longer sufficient to view systems as isolated entities; engineers must understand the intricate web of dependencies that characterize modern urban life. By adopting model-based methodologies, prioritizing human-centric design, and fostering interdisciplinary collaboration, Systems Engineers can drive the development of resilient, sustainable cities.</w:t>
      </w:r>
    </w:p>
    <w:p>
      <w:pPr>
        <w:pStyle w:val="BodyText"/>
      </w:pPr>
      <w:r>
        <w:t xml:space="preserve">As Tokyo continues to evolve as a global leader in smart city technology, it offers a valuable blueprint for other megacities worldwide. The lessons learned from implementing systems engineering principles in this dynamic environment will inform future urban developments globally. Ultimately, the goal is to create infrastructure that not only withstands physical shocks but also enhances the quality of life for all citizens, ensuring that Japan remains at the forefront of sustainable urban innovation.</w:t>
      </w:r>
    </w:p>
    <w:bookmarkEnd w:id="26"/>
    <w:bookmarkStart w:id="27" w:name="references"/>
    <w:p>
      <w:pPr>
        <w:pStyle w:val="Heading2"/>
      </w:pPr>
      <w:r>
        <w:t xml:space="preserve">References</w:t>
      </w:r>
    </w:p>
    <w:p>
      <w:pPr>
        <w:numPr>
          <w:ilvl w:val="0"/>
          <w:numId w:val="1001"/>
        </w:numPr>
        <w:pStyle w:val="Compact"/>
      </w:pPr>
      <w:r>
        <w:t xml:space="preserve">Kobayashi, H., &amp; Tanaka, Y. (2019). *Resilient Infrastructure in Seismic Zones*. Journal of Japanese Civil Engineering.</w:t>
      </w:r>
    </w:p>
    <w:p>
      <w:pPr>
        <w:numPr>
          <w:ilvl w:val="0"/>
          <w:numId w:val="1001"/>
        </w:numPr>
        <w:pStyle w:val="Compact"/>
      </w:pPr>
      <w:r>
        <w:t xml:space="preserve">Mitsubishi Electric Corp. (2021). *Smart City Initiatives in Tokyo: Technical Report*. Tokyo Research Laboratory.</w:t>
      </w:r>
    </w:p>
    <w:p>
      <w:pPr>
        <w:numPr>
          <w:ilvl w:val="0"/>
          <w:numId w:val="1001"/>
        </w:numPr>
        <w:pStyle w:val="Compact"/>
      </w:pPr>
      <w:r>
        <w:t xml:space="preserve">National Institute of Informatics. (2020). *Data Integration Standards for Urban Management Systems*. NII Press.</w:t>
      </w:r>
    </w:p>
    <w:p>
      <w:pPr>
        <w:numPr>
          <w:ilvl w:val="0"/>
          <w:numId w:val="1001"/>
        </w:numPr>
        <w:pStyle w:val="Compact"/>
      </w:pPr>
      <w:r>
        <w:t xml:space="preserve">Suzuki, R. (2018). *Human Factors in Automated Urban Transport*. International Conference on Systems Engineering, Kyoto.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Systemic Resilience in High-Density Urban Ecosystems: The Evolving Role of the Systems Engineer in Japan, Tokyo</dc:title>
  <dc:creator/>
  <dc:language>en</dc:language>
  <cp:keywords/>
  <dcterms:created xsi:type="dcterms:W3CDTF">2026-07-29T11:01:02Z</dcterms:created>
  <dcterms:modified xsi:type="dcterms:W3CDTF">2026-07-29T11:01:02Z</dcterms:modified>
</cp:coreProperties>
</file>

<file path=docProps/custom.xml><?xml version="1.0" encoding="utf-8"?>
<Properties xmlns="http://schemas.openxmlformats.org/officeDocument/2006/custom-properties" xmlns:vt="http://schemas.openxmlformats.org/officeDocument/2006/docPropsVTypes"/>
</file>