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Infrastructure</w:t>
      </w:r>
      <w:r>
        <w:t xml:space="preserve"> </w:t>
      </w:r>
      <w:r>
        <w:t xml:space="preserve">and</w:t>
      </w:r>
      <w:r>
        <w:t xml:space="preserve"> </w:t>
      </w:r>
      <w:r>
        <w:t xml:space="preserve">Digital</w:t>
      </w:r>
      <w:r>
        <w:t xml:space="preserve"> </w:t>
      </w:r>
      <w:r>
        <w:t xml:space="preserve">Transformation</w:t>
      </w:r>
    </w:p>
    <w:bookmarkStart w:id="27" w:name="X2ca46663783f752ecf0bd636eb50b82c446ffec"/>
    <w:p>
      <w:pPr>
        <w:pStyle w:val="Heading1"/>
      </w:pPr>
      <w:r>
        <w:t xml:space="preserve">The Role of the Systems Engineer in Nigeria Abuja:</w:t>
      </w:r>
      <w:r>
        <w:br/>
      </w:r>
      <w:r>
        <w:t xml:space="preserve">Bridging Infrastructure and Digital Transformation</w:t>
      </w:r>
    </w:p>
    <w:p>
      <w:pPr>
        <w:pStyle w:val="FirstParagraph"/>
      </w:pPr>
      <w:r>
        <w:rPr>
          <w:bCs/>
          <w:b/>
        </w:rPr>
        <w:t xml:space="preserve">[Author Name Placeholder]</w:t>
      </w:r>
    </w:p>
    <w:p>
      <w:pPr>
        <w:pStyle w:val="BodyText"/>
      </w:pPr>
      <w:r>
        <w:t xml:space="preserve">Institute for Technological Advancement, Abuja, Nigeria</w:t>
      </w:r>
    </w:p>
    <w:p>
      <w:pPr>
        <w:pStyle w:val="BodyText"/>
      </w:pPr>
      <w:r>
        <w:t xml:space="preserve">Email: author@example.com | ORCID: 0000-0002-1234-5678</w:t>
      </w:r>
    </w:p>
    <w:p>
      <w:pPr>
        <w:pStyle w:val="BodyText"/>
      </w:pPr>
      <w:r>
        <w:rPr>
          <w:u w:val="single"/>
          <w:bCs/>
          <w:b/>
        </w:rPr>
        <w:t xml:space="preserve">Abstract</w:t>
      </w:r>
      <w:r>
        <w:br/>
      </w:r>
      <w:r>
        <w:br/>
      </w:r>
      <w:r>
        <w:t xml:space="preserve">As Nigeria Abuja continues to evolve from a planned administrative capital into a hub of technological innovation, the complexity of managing integrated urban systems has reached unprecedented levels. This conference paper examines the critical role of the Systems Engineer in optimizing infrastructure, governance, and digital services within this unique geopolitical context. We analyze how systems engineering methodologies can address challenges related to energy distribution, traffic management, and e-governance. Furthermore, we propose a framework for integrating local talent with global best practices to ensure sustainable development in Nigeria Abuja. The findings suggest that adopting a holistic systems thinking approach is not merely beneficial but essential for the continued growth and stability of the nation's capital.</w:t>
      </w:r>
    </w:p>
    <w:bookmarkStart w:id="20" w:name="introduction"/>
    <w:p>
      <w:pPr>
        <w:pStyle w:val="Heading2"/>
      </w:pPr>
      <w:r>
        <w:t xml:space="preserve">1. Introduction</w:t>
      </w:r>
    </w:p>
    <w:p>
      <w:pPr>
        <w:pStyle w:val="FirstParagraph"/>
      </w:pPr>
      <w:r>
        <w:t xml:space="preserve">Nigeria Abuja stands as a testament to modern urban planning in Africa, yet it faces the dual challenges of rapid population growth and the urgent need for digital modernization. The city is no longer just an administrative center; it is becoming a nexus for tech startups, international organizations, and advanced infrastructure projects. In this environment, traditional siloed engineering approaches are insufficient. There is a pressing need for interdisciplinary integration that only a qualified</w:t>
      </w:r>
      <w:r>
        <w:t xml:space="preserve"> </w:t>
      </w:r>
      <w:r>
        <w:rPr>
          <w:bCs/>
          <w:b/>
        </w:rPr>
        <w:t xml:space="preserve">Systems Engineer</w:t>
      </w:r>
      <w:r>
        <w:t xml:space="preserve"> </w:t>
      </w:r>
      <w:r>
        <w:t xml:space="preserve">can provide.</w:t>
      </w:r>
    </w:p>
    <w:p>
      <w:pPr>
        <w:pStyle w:val="BodyText"/>
      </w:pPr>
      <w:r>
        <w:t xml:space="preserve">The concept of systems engineering involves an interdisciplinary approach to enable the successful realization, use, and retirement of engineered systems. For Nigeria Abuja, this means looking beyond individual components—such as a single power plant or a standalone software application—and viewing them as part of a larger, interconnected ecosystem. This paper argues that the effective deployment of</w:t>
      </w:r>
      <w:r>
        <w:t xml:space="preserve"> </w:t>
      </w:r>
      <w:r>
        <w:rPr>
          <w:bCs/>
          <w:b/>
        </w:rPr>
        <w:t xml:space="preserve">Systems Engineer</w:t>
      </w:r>
      <w:r>
        <w:t xml:space="preserve"> </w:t>
      </w:r>
      <w:r>
        <w:t xml:space="preserve">methodologies is the key to unlocking efficient urban management in Nigeria Abuja.</w:t>
      </w:r>
    </w:p>
    <w:bookmarkEnd w:id="20"/>
    <w:bookmarkStart w:id="21" w:name="X4e499b1ae22e9fb2a467b6282a5056d558bc137"/>
    <w:p>
      <w:pPr>
        <w:pStyle w:val="Heading2"/>
      </w:pPr>
      <w:r>
        <w:t xml:space="preserve">2. The Context: Urban Challenges in Nigeria Abuja</w:t>
      </w:r>
    </w:p>
    <w:p>
      <w:pPr>
        <w:pStyle w:val="FirstParagraph"/>
      </w:pPr>
      <w:r>
        <w:t xml:space="preserve">To understand the necessity of systems engineering, one must first appreciate the specific context of Nigeria Abuja. The capital city operates under a unique set of constraints and opportunities:</w:t>
      </w:r>
    </w:p>
    <w:p>
      <w:pPr>
        <w:numPr>
          <w:ilvl w:val="0"/>
          <w:numId w:val="1001"/>
        </w:numPr>
        <w:pStyle w:val="Compact"/>
      </w:pPr>
      <w:r>
        <w:rPr>
          <w:bCs/>
          <w:b/>
        </w:rPr>
        <w:t xml:space="preserve">Spatial Distribution:</w:t>
      </w:r>
      <w:r>
        <w:t xml:space="preserve"> </w:t>
      </w:r>
      <w:r>
        <w:t xml:space="preserve">Unlike many dense African metropolises, Abuja is spread out. This creates significant logistical challenges for service delivery, requiring robust transportation and communication systems.</w:t>
      </w:r>
    </w:p>
    <w:p>
      <w:pPr>
        <w:numPr>
          <w:ilvl w:val="0"/>
          <w:numId w:val="1001"/>
        </w:numPr>
        <w:pStyle w:val="Compact"/>
      </w:pPr>
      <w:r>
        <w:rPr>
          <w:bCs/>
          <w:b/>
        </w:rPr>
        <w:t xml:space="preserve">Digital Divide:</w:t>
      </w:r>
      <w:r>
        <w:t xml:space="preserve"> </w:t>
      </w:r>
      <w:r>
        <w:t xml:space="preserve">While there is a burgeoning tech scene in areas like the Abuja Technology Village (ATV), rural outskirts and lower-income communities often lack reliable internet access, creating inequality in service delivery.</w:t>
      </w:r>
    </w:p>
    <w:p>
      <w:pPr>
        <w:numPr>
          <w:ilvl w:val="0"/>
          <w:numId w:val="1001"/>
        </w:numPr>
        <w:pStyle w:val="Compact"/>
      </w:pPr>
      <w:r>
        <w:rPr>
          <w:bCs/>
          <w:b/>
        </w:rPr>
        <w:t xml:space="preserve">Energy Instability:</w:t>
      </w:r>
      <w:r>
        <w:t xml:space="preserve"> </w:t>
      </w:r>
      <w:r>
        <w:t xml:space="preserve">The power grid requires constant balancing between supply and demand. Integrating renewable energy sources into the existing infrastructure is a complex systems problem.</w:t>
      </w:r>
    </w:p>
    <w:p>
      <w:pPr>
        <w:pStyle w:val="FirstParagraph"/>
      </w:pPr>
      <w:r>
        <w:t xml:space="preserve">In Nigeria Abuja, these challenges are not isolated. A failure in the power grid affects traffic lights, which impacts logistics, which in turn delays emergency services and e-governance applications. This interconnectivity demands a</w:t>
      </w:r>
      <w:r>
        <w:t xml:space="preserve"> </w:t>
      </w:r>
      <w:r>
        <w:rPr>
          <w:bCs/>
          <w:b/>
        </w:rPr>
        <w:t xml:space="preserve">Systems Engineer</w:t>
      </w:r>
    </w:p>
    <w:bookmarkEnd w:id="21"/>
    <w:bookmarkStart w:id="22" w:name="the-role-of-the-systems-engineer"/>
    <w:p>
      <w:pPr>
        <w:pStyle w:val="Heading2"/>
      </w:pPr>
      <w:r>
        <w:t xml:space="preserve">3. The Role of the Systems Engineer</w:t>
      </w:r>
    </w:p>
    <w:p>
      <w:pPr>
        <w:pStyle w:val="FirstParagraph"/>
      </w:pPr>
      <w:r>
        <w:t xml:space="preserve">The</w:t>
      </w:r>
      <w:r>
        <w:t xml:space="preserve"> </w:t>
      </w:r>
      <w:r>
        <w:rPr>
          <w:bCs/>
          <w:b/>
        </w:rPr>
        <w:t xml:space="preserve">Systems Engineer</w:t>
      </w:r>
      <w:r>
        <w:t xml:space="preserve">, within the context of this study, acts as the integrator and optimizer. Their primary responsibilities in Nigeria Abuja can be categorized into three domains:</w:t>
      </w:r>
    </w:p>
    <w:p>
      <w:pPr>
        <w:numPr>
          <w:ilvl w:val="0"/>
          <w:numId w:val="1002"/>
        </w:numPr>
        <w:pStyle w:val="Compact"/>
      </w:pPr>
      <w:r>
        <w:rPr>
          <w:bCs/>
          <w:b/>
        </w:rPr>
        <w:t xml:space="preserve">Lifecycle Management:</w:t>
      </w:r>
      <w:r>
        <w:t xml:space="preserve"> </w:t>
      </w:r>
      <w:r>
        <w:t xml:space="preserve">From initial concept to decommissioning, a Systems Engineer ensures that projects such as the expansion of light rail systems or fiber optic networks remain within scope, budget, and time.</w:t>
      </w:r>
    </w:p>
    <w:p>
      <w:pPr>
        <w:numPr>
          <w:ilvl w:val="0"/>
          <w:numId w:val="1002"/>
        </w:numPr>
        <w:pStyle w:val="Compact"/>
      </w:pPr>
      <w:r>
        <w:rPr>
          <w:bCs/>
          <w:b/>
        </w:rPr>
        <w:t xml:space="preserve">Integration of Legacy and Modern Systems:</w:t>
      </w:r>
      <w:r>
        <w:t xml:space="preserve"> </w:t>
      </w:r>
      <w:r>
        <w:t xml:space="preserve">Nigeria Abuja has a mix of old infrastructure and new digital initiatives. A critical skill is bridging these gaps. For instance, integrating smart meters with traditional electrical grids requires precise interface management.</w:t>
      </w:r>
    </w:p>
    <w:p>
      <w:pPr>
        <w:numPr>
          <w:ilvl w:val="0"/>
          <w:numId w:val="1002"/>
        </w:numPr>
        <w:pStyle w:val="Compact"/>
      </w:pPr>
      <w:r>
        <w:rPr>
          <w:bCs/>
          <w:b/>
        </w:rPr>
        <w:t xml:space="preserve">Risk Mitigation:</w:t>
      </w:r>
      <w:r>
        <w:t xml:space="preserve"> </w:t>
      </w:r>
      <w:r>
        <w:t xml:space="preserve">By using modeling and simulation, Systems Engineers can predict failures before they occur. In Nigeria Abuja, this is crucial for disaster management and cybersecurity defense of government databases.</w:t>
      </w:r>
    </w:p>
    <w:bookmarkEnd w:id="22"/>
    <w:bookmarkStart w:id="23" w:name="X1b5a5f99b68d63413384fd8a971760602f9bb0a"/>
    <w:p>
      <w:pPr>
        <w:pStyle w:val="Heading2"/>
      </w:pPr>
      <w:r>
        <w:t xml:space="preserve">4. Case Study: Smart City Initiatives in Nigeria Abuja</w:t>
      </w:r>
    </w:p>
    <w:p>
      <w:pPr>
        <w:pStyle w:val="FirstParagraph"/>
      </w:pPr>
      <w:r>
        <w:t xml:space="preserve">To illustrate the practical application of systems engineering, we examine recent smart city initiatives in Nigeria Abuja. The deployment of IoT (Internet of Things) sensors for waste management and traffic control serves as a prime example.</w:t>
      </w:r>
    </w:p>
    <w:p>
      <w:pPr>
        <w:pStyle w:val="BodyText"/>
      </w:pPr>
      <w:r>
        <w:t xml:space="preserve">A standalone traffic camera is merely hardware. However, when a</w:t>
      </w:r>
      <w:r>
        <w:t xml:space="preserve"> </w:t>
      </w:r>
      <w:r>
        <w:rPr>
          <w:bCs/>
          <w:b/>
        </w:rPr>
        <w:t xml:space="preserve">Systems Engineer</w:t>
      </w:r>
    </w:p>
    <w:p>
      <w:pPr>
        <w:numPr>
          <w:ilvl w:val="0"/>
          <w:numId w:val="1003"/>
        </w:numPr>
        <w:pStyle w:val="Compact"/>
      </w:pPr>
      <w:r>
        <w:t xml:space="preserve">Coordinates with the Department of Transportation to adjust signal timing algorithms.</w:t>
      </w:r>
    </w:p>
    <w:p>
      <w:pPr>
        <w:numPr>
          <w:ilvl w:val="0"/>
          <w:numId w:val="1003"/>
        </w:numPr>
        <w:pStyle w:val="Compact"/>
      </w:pPr>
      <w:r>
        <w:t xml:space="preserve">Ensures data privacy compliance with Nigerian data protection regulations.</w:t>
      </w:r>
    </w:p>
    <w:p>
      <w:pPr>
        <w:numPr>
          <w:ilvl w:val="0"/>
          <w:numId w:val="1003"/>
        </w:numPr>
        <w:pStyle w:val="Compact"/>
      </w:pPr>
      <w:r>
        <w:t xml:space="preserve">Integrates the feed into a central command center dashboard for real-time decision-making.</w:t>
      </w:r>
    </w:p>
    <w:p>
      <w:pPr>
        <w:pStyle w:val="FirstParagraph"/>
      </w:pPr>
      <w:r>
        <w:t xml:space="preserve">This holistic approach ensures that the technology serves a human-centric purpose, enhancing rather than complicating life in Nigeria Abuja.</w:t>
      </w:r>
    </w:p>
    <w:bookmarkEnd w:id="23"/>
    <w:bookmarkStart w:id="24" w:name="challenges-and-recommendations"/>
    <w:p>
      <w:pPr>
        <w:pStyle w:val="Heading2"/>
      </w:pPr>
      <w:r>
        <w:t xml:space="preserve">5. Challenges and Recommendations</w:t>
      </w:r>
    </w:p>
    <w:p>
      <w:pPr>
        <w:pStyle w:val="FirstParagraph"/>
      </w:pPr>
      <w:r>
        <w:t xml:space="preserve">Despite the clear benefits, there are hurdles to widespread adoption of systems engineering practices in Nigeria Abuja:</w:t>
      </w:r>
    </w:p>
    <w:p>
      <w:pPr>
        <w:numPr>
          <w:ilvl w:val="0"/>
          <w:numId w:val="1004"/>
        </w:numPr>
        <w:pStyle w:val="Compact"/>
      </w:pPr>
      <w:r>
        <w:rPr>
          <w:bCs/>
          <w:b/>
        </w:rPr>
        <w:t xml:space="preserve">Skill Gap:</w:t>
      </w:r>
      <w:r>
        <w:t xml:space="preserve"> </w:t>
      </w:r>
      <w:r>
        <w:t xml:space="preserve">There is a shortage of certified professionals who understand both the technical aspects of systems engineering and the local regulatory environment.</w:t>
      </w:r>
    </w:p>
    <w:p>
      <w:pPr>
        <w:numPr>
          <w:ilvl w:val="0"/>
          <w:numId w:val="1004"/>
        </w:numPr>
        <w:pStyle w:val="Compact"/>
      </w:pPr>
      <w:r>
        <w:rPr>
          <w:bCs/>
          <w:b/>
        </w:rPr>
        <w:t xml:space="preserve">Funding Models:</w:t>
      </w:r>
      <w:r>
        <w:t xml:space="preserve"> </w:t>
      </w:r>
      <w:r>
        <w:t xml:space="preserve">Complex system projects often require long-term investment horizons that clash with short-term political cycles.</w:t>
      </w:r>
    </w:p>
    <w:p>
      <w:pPr>
        <w:pStyle w:val="FirstParagraph"/>
      </w:pPr>
      <w:r>
        <w:t xml:space="preserve">To address these, we recommend:</w:t>
      </w:r>
    </w:p>
    <w:p>
      <w:pPr>
        <w:numPr>
          <w:ilvl w:val="0"/>
          <w:numId w:val="1005"/>
        </w:numPr>
        <w:pStyle w:val="Compact"/>
      </w:pPr>
      <w:r>
        <w:t xml:space="preserve">Establishing specialized training programs in universities across Nigeria Abuja focused on systems thinking.</w:t>
      </w:r>
    </w:p>
    <w:p>
      <w:pPr>
        <w:numPr>
          <w:ilvl w:val="0"/>
          <w:numId w:val="1005"/>
        </w:numPr>
        <w:pStyle w:val="Compact"/>
      </w:pPr>
      <w:r>
        <w:t xml:space="preserve">Promoting public-private partnerships (PPPs) where private sector expertise in systems integration complements government infrastructure goals.</w:t>
      </w:r>
    </w:p>
    <w:bookmarkEnd w:id="24"/>
    <w:bookmarkStart w:id="25" w:name="conclusion"/>
    <w:p>
      <w:pPr>
        <w:pStyle w:val="Heading2"/>
      </w:pPr>
      <w:r>
        <w:t xml:space="preserve">6. Conclusion</w:t>
      </w:r>
    </w:p>
    <w:p>
      <w:pPr>
        <w:pStyle w:val="FirstParagraph"/>
      </w:pPr>
      <w:r>
        <w:t xml:space="preserve">The trajectory of Nigeria Abuja depends heavily on its ability to manage complexity. As the city expands and digitizes, the role of the</w:t>
      </w:r>
      <w:r>
        <w:t xml:space="preserve"> </w:t>
      </w:r>
      <w:r>
        <w:rPr>
          <w:bCs/>
          <w:b/>
        </w:rPr>
        <w:t xml:space="preserve">Systems Engineer</w:t>
      </w:r>
    </w:p>
    <w:p>
      <w:pPr>
        <w:pStyle w:val="BodyText"/>
      </w:pPr>
      <w:r>
        <w:t xml:space="preserve">In conclusion, it is imperative that stakeholders in Nigeria Abuja prioritize systems engineering education and implementation. By viewing urban development through a systemic lens, we can create a capital city that is not only efficient but also resilient and inclusive. The future of Nigeria Abuja lies in its ability to integrate technology, people, and infrastructure seamlessly—a task perfectly suited for the disciplined mind of the Systems Engineer.</w:t>
      </w:r>
    </w:p>
    <w:bookmarkEnd w:id="25"/>
    <w:bookmarkStart w:id="26" w:name="references"/>
    <w:p>
      <w:pPr>
        <w:pStyle w:val="Heading2"/>
      </w:pPr>
      <w:r>
        <w:t xml:space="preserve">7. References</w:t>
      </w:r>
    </w:p>
    <w:p>
      <w:pPr>
        <w:numPr>
          <w:ilvl w:val="0"/>
          <w:numId w:val="1006"/>
        </w:numPr>
        <w:pStyle w:val="Compact"/>
      </w:pPr>
      <w:r>
        <w:t xml:space="preserve">Australian Government Department of Defence. (2019).</w:t>
      </w:r>
      <w:r>
        <w:t xml:space="preserve"> </w:t>
      </w:r>
      <w:r>
        <w:rPr>
          <w:iCs/>
          <w:i/>
        </w:rPr>
        <w:t xml:space="preserve">An Introduction to Systems Engineering.</w:t>
      </w:r>
    </w:p>
    <w:p>
      <w:pPr>
        <w:numPr>
          <w:ilvl w:val="0"/>
          <w:numId w:val="1006"/>
        </w:numPr>
        <w:pStyle w:val="Compact"/>
      </w:pPr>
      <w:r>
        <w:t xml:space="preserve">Nigeria Communications Commission. (2023).</w:t>
      </w:r>
      <w:r>
        <w:t xml:space="preserve"> </w:t>
      </w:r>
      <w:r>
        <w:rPr>
          <w:iCs/>
          <w:i/>
        </w:rPr>
        <w:t xml:space="preserve">Quarterly Sector Performance Report.</w:t>
      </w:r>
    </w:p>
    <w:p>
      <w:pPr>
        <w:numPr>
          <w:ilvl w:val="0"/>
          <w:numId w:val="1006"/>
        </w:numPr>
        <w:pStyle w:val="Compact"/>
      </w:pPr>
      <w:r>
        <w:t xml:space="preserve">Institute of Electrical and Electronics Engineers. (2014).</w:t>
      </w:r>
      <w:r>
        <w:t xml:space="preserve"> </w:t>
      </w:r>
      <w:r>
        <w:rPr>
          <w:iCs/>
          <w:i/>
        </w:rPr>
        <w:t xml:space="preserve">IEEE Guide for Systems Engineering.</w:t>
      </w:r>
    </w:p>
    <w:p>
      <w:pPr>
        <w:numPr>
          <w:ilvl w:val="0"/>
          <w:numId w:val="1006"/>
        </w:numPr>
        <w:pStyle w:val="Compact"/>
      </w:pPr>
      <w:r>
        <w:t xml:space="preserve">Federal Capital Territory Administration. (2022).</w:t>
      </w:r>
      <w:r>
        <w:t xml:space="preserve"> </w:t>
      </w:r>
      <w:r>
        <w:rPr>
          <w:iCs/>
          <w:i/>
        </w:rPr>
        <w:t xml:space="preserve">Abuja Master Plan Review: Urban Development Strategy.</w:t>
      </w:r>
    </w:p>
    <w:p>
      <w:pPr>
        <w:numPr>
          <w:ilvl w:val="0"/>
          <w:numId w:val="1006"/>
        </w:numPr>
        <w:pStyle w:val="Compact"/>
      </w:pPr>
      <w:r>
        <w:t xml:space="preserve">National Information Technology Development Agency. (2021).</w:t>
      </w:r>
      <w:r>
        <w:t xml:space="preserve"> </w:t>
      </w:r>
      <w:r>
        <w:rPr>
          <w:iCs/>
          <w:i/>
        </w:rPr>
        <w:t xml:space="preserve">Nigeria Data Protection Regulation Compliance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Nigeria Abuja: Bridging Infrastructure and Digital Transformation</dc:title>
  <dc:creator/>
  <dc:language>en</dc:language>
  <cp:keywords/>
  <dcterms:created xsi:type="dcterms:W3CDTF">2026-07-29T12:22:35Z</dcterms:created>
  <dcterms:modified xsi:type="dcterms:W3CDTF">2026-07-29T12:22:35Z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