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Complexity</w:t>
      </w:r>
      <w:r>
        <w:t xml:space="preserve"> </w:t>
      </w:r>
      <w:r>
        <w:t xml:space="preserve">and</w:t>
      </w:r>
      <w:r>
        <w:t xml:space="preserve"> </w:t>
      </w:r>
      <w:r>
        <w:t xml:space="preserve">Collaboration:</w:t>
      </w:r>
      <w:r>
        <w:t xml:space="preserve"> </w:t>
      </w:r>
      <w:r>
        <w:t xml:space="preserve">A</w:t>
      </w:r>
      <w:r>
        <w:t xml:space="preserve"> </w:t>
      </w:r>
      <w:r>
        <w:t xml:space="preserve">Systems</w:t>
      </w:r>
      <w:r>
        <w:t xml:space="preserve"> </w:t>
      </w:r>
      <w:r>
        <w:t xml:space="preserve">Engineer's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f432738dca9e54c4464428b3ce8906e6ea6f85c"/>
    <w:p>
      <w:pPr>
        <w:pStyle w:val="Heading1"/>
      </w:pPr>
      <w:r>
        <w:t xml:space="preserve">The Convergence of Complexity and Collaboration</w:t>
      </w:r>
    </w:p>
    <w:p>
      <w:pPr>
        <w:pStyle w:val="FirstParagraph"/>
      </w:pPr>
      <w:r>
        <w:t xml:space="preserve">Strategic Systems Engineering in the Heart of the Midwest</w:t>
      </w:r>
    </w:p>
    <w:p>
      <w:pPr>
        <w:pStyle w:val="BodyText"/>
      </w:pPr>
      <w:r>
        <w:t xml:space="preserve">Prepared for the International Conference on Advanced Engineering Practices</w:t>
      </w:r>
      <w:r>
        <w:br/>
      </w:r>
      <w:r>
        <w:t xml:space="preserve">Location: United States Chicago</w:t>
      </w:r>
      <w:r>
        <w:br/>
      </w:r>
      <w:r>
        <w:t xml:space="preserve">Date: October 2023</w:t>
      </w:r>
      <w:r>
        <w:br/>
      </w:r>
      <w:r>
        <w:t xml:space="preserve">Author: Dr. Alex J. Mercer, Senior Lead Systems Architect</w:t>
      </w:r>
    </w:p>
    <w:bookmarkStart w:id="20" w:name="abstract"/>
    <w:p>
      <w:pPr>
        <w:pStyle w:val="Heading3"/>
      </w:pPr>
      <w:r>
        <w:t xml:space="preserve">Abstract</w:t>
      </w:r>
    </w:p>
    <w:p>
      <w:pPr>
        <w:pStyle w:val="FirstParagraph"/>
      </w:pPr>
      <w:r>
        <w:t xml:space="preserve">This Conference Paper examines the evolving role of the Systems Engineer within one of the most dynamic technological hubs in North America: United States Chicago. As urban infrastructure becomes increasingly digitized and interconnected, the traditional boundaries between civil engineering, software development, and industrial operations are blurring. This paper argues that effective Systems Engineering is no longer a peripheral support function but a central pillar of sustainable urban development in major metropolitan centers like United States Chicago.</w:t>
      </w:r>
    </w:p>
    <w:p>
      <w:pPr>
        <w:pStyle w:val="BodyText"/>
      </w:pPr>
      <w:r>
        <w:t xml:space="preserve">We explore the unique challenges posed by legacy infrastructure integration, the imperative for cross-disciplinary collaboration, and the adoption of Model-Based Systems Engineering (MBSE) frameworks. By analyzing case studies from transportation logistics and smart grid implementations in this region, we demonstrate how a holistic systems approach mitigates risk and enhances operational resilience. The findings suggest that future success in complex engineering projects relies heavily on the ability of Systems Engineers to bridge the gap between technical specifications and socio-economic realities.</w:t>
      </w:r>
    </w:p>
    <w:bookmarkEnd w:id="20"/>
    <w:bookmarkStart w:id="21" w:name="keywords"/>
    <w:p>
      <w:pPr>
        <w:pStyle w:val="Heading3"/>
      </w:pPr>
      <w:r>
        <w:t xml:space="preserve">Keywords</w:t>
      </w:r>
    </w:p>
    <w:p>
      <w:pPr>
        <w:pStyle w:val="FirstParagraph"/>
      </w:pPr>
      <w:r>
        <w:t xml:space="preserve">Systems Engineer, United States Chicago, Urban Infrastructure, Model-Based Systems Engineering (MBSE), Cross-Disciplinary Collaboration, Smart Cities.</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modern engineering landscape is defined by complexity. As cities grow and populations densify, the systems that sustain them—from water treatment plants to real-time traffic control networks—become increasingly intricate webs of hardware, software, human interaction, and data flow. In this context, the role of the Systems Engineer has transitioned from a technical specialist to a strategic integrator. Nowhere is this transition more critical than in United States Chicago.</w:t>
      </w:r>
    </w:p>
    <w:p>
      <w:pPr>
        <w:pStyle w:val="BodyText"/>
      </w:pPr>
      <w:r>
        <w:t xml:space="preserve">Chicago stands as a quintessential example of an old-world industrial hub undergoing rapid digital transformation. With its sprawling transit network, historic architectural marvels requiring modernization, and a burgeoning tech sector in the Loop and River North districts, the city presents a unique laboratory for Systems Engineering practitioners. This Conference Paper aims to delineate how a Systems Engineer must adapt their methodologies to thrive in this specific geographic and economic environment.</w:t>
      </w:r>
    </w:p>
    <w:p>
      <w:pPr>
        <w:pStyle w:val="BodyText"/>
      </w:pPr>
      <w:r>
        <w:t xml:space="preserve">The primary objective of this document is to highlight three core tenets of successful systems engineering in United States Chicago: the integration of legacy and modern systems, the necessity for agile communication across diverse stakeholder groups, and the application of rigorous lifecycle management tools. By focusing on these aspects, we provide a roadmap for engineers looking to contribute effectively to projects within this vital United States region.</w:t>
      </w:r>
    </w:p>
    <w:bookmarkEnd w:id="22"/>
    <w:bookmarkStart w:id="25" w:name="Xdc8dd9f593c5da77801f2243f524d7f4c315ff3"/>
    <w:p>
      <w:pPr>
        <w:pStyle w:val="Heading2"/>
      </w:pPr>
      <w:r>
        <w:t xml:space="preserve">II. The Unique Context of United States Chicago</w:t>
      </w:r>
    </w:p>
    <w:p>
      <w:pPr>
        <w:pStyle w:val="FirstParagraph"/>
      </w:pPr>
      <w:r>
        <w:t xml:space="preserve">To understand the demands placed on a Systems Engineer in this region, one must first appreciate the physical and economic landscape of United States Chicago. The city is a logistical nexus, often referred to as the "Heartland" of America. Its infrastructure is aged yet robust, characterized by heavy rail systems that date back over a century alongside cutting-edge data centers located in suburban counties.</w:t>
      </w:r>
    </w:p>
    <w:bookmarkStart w:id="23" w:name="ii.a-legacy-integration-challenges"/>
    <w:p>
      <w:pPr>
        <w:pStyle w:val="Heading3"/>
      </w:pPr>
      <w:r>
        <w:t xml:space="preserve">II.A Legacy Integration Challenges</w:t>
      </w:r>
    </w:p>
    <w:p>
      <w:pPr>
        <w:pStyle w:val="FirstParagraph"/>
      </w:pPr>
      <w:r>
        <w:t xml:space="preserve">A significant challenge for any Systems Engineer operating in United States Chicago is the integration of legacy infrastructure with modern digital technologies. Unlike greenfield projects where systems are built from scratch, most initiatives here involve retrofitting existing structures. For instance, upgrading the signaling system for the Metra commuter rail requires not only new software but also compatibility with mechanical components installed in the 1970s. This requires a Systems Engineer to possess deep historical context and the ability to perform reverse-engineering of physical constraints.</w:t>
      </w:r>
    </w:p>
    <w:bookmarkEnd w:id="23"/>
    <w:bookmarkStart w:id="24" w:name="Xfe27b74f861a339f3884c4b31279d12e6c68ee1"/>
    <w:p>
      <w:pPr>
        <w:pStyle w:val="Heading3"/>
      </w:pPr>
      <w:r>
        <w:t xml:space="preserve">II.B Economic Diversity and Stakeholder Complexity</w:t>
      </w:r>
    </w:p>
    <w:p>
      <w:pPr>
        <w:pStyle w:val="FirstParagraph"/>
      </w:pPr>
      <w:r>
        <w:t xml:space="preserve">The economic ecosystem of United States Chicago is highly diversified, ranging from heavy manufacturing in the south side to high-frequency trading firms in downtown skyscrapers. Consequently, a Systems Engineer here must navigate a complex web of stakeholders. A project might involve municipal government agencies, private utility providers, academic institutions like the University of Chicago and Northwestern University, and numerous small-to-medium enterprises (SMEs). The Systems Engineer acts as the lingua franca between these groups, translating technical constraints into business value and public policy implications.</w:t>
      </w:r>
    </w:p>
    <w:bookmarkEnd w:id="24"/>
    <w:bookmarkEnd w:id="25"/>
    <w:bookmarkStart w:id="28" w:name="iii.-methodologies-for-success"/>
    <w:p>
      <w:pPr>
        <w:pStyle w:val="Heading2"/>
      </w:pPr>
      <w:r>
        <w:t xml:space="preserve">III. Methodologies for Success</w:t>
      </w:r>
    </w:p>
    <w:p>
      <w:pPr>
        <w:pStyle w:val="FirstParagraph"/>
      </w:pPr>
      <w:r>
        <w:t xml:space="preserve">In response to the challenges outlined above, leading engineering firms in United States Chicago have begun adopting specific methodologies tailored to complex system integration. Among the most prominent is Model-Based Systems Engineering (MBSE).</w:t>
      </w:r>
    </w:p>
    <w:bookmarkStart w:id="26" w:name="X0d4ae9c5025b81847491b2ed5b35a75f7b3c524"/>
    <w:p>
      <w:pPr>
        <w:pStyle w:val="Heading3"/>
      </w:pPr>
      <w:r>
        <w:t xml:space="preserve">III.A The Role of Model-Based Systems Engineering (MBSE)</w:t>
      </w:r>
    </w:p>
    <w:p>
      <w:pPr>
        <w:pStyle w:val="FirstParagraph"/>
      </w:pPr>
      <w:r>
        <w:t xml:space="preserve">Traditional systems engineering often relies on document-centric approaches, where requirements are stored in separate text files. This method is prone to version control errors and misinterpretation, particularly in large-scale projects typical of United States Chicago’s infrastructure developments. MBSE replaces these documents with a formalized system model.</w:t>
      </w:r>
    </w:p>
    <w:p>
      <w:pPr>
        <w:pStyle w:val="BodyText"/>
      </w:pPr>
      <w:r>
        <w:t xml:space="preserve">For a Systems Engineer working in United States Chicago, MBSE offers several distinct advantages. First, it allows for early detection of conflicts between subsystems. For example, before laying cable for a new smart-grid deployment along Michigan Avenue, engineers can simulate the interaction between power loads and existing fiber-optic networks within the model. This reduces costly rework and ensures that the physical installation aligns with theoretical performance metrics.</w:t>
      </w:r>
    </w:p>
    <w:bookmarkEnd w:id="26"/>
    <w:bookmarkStart w:id="27" w:name="X30375b1db26868d5425e5f30e63867f22910b1d"/>
    <w:p>
      <w:pPr>
        <w:pStyle w:val="Heading3"/>
      </w:pPr>
      <w:r>
        <w:t xml:space="preserve">III.B Agile Integration in Hardware Systems</w:t>
      </w:r>
    </w:p>
    <w:p>
      <w:pPr>
        <w:pStyle w:val="FirstParagraph"/>
      </w:pPr>
      <w:r>
        <w:t xml:space="preserve">While agile methodologies are traditionally associated with software development, there is a growing trend in United States Chicago to apply agile principles to hardware systems engineering. By breaking down large infrastructure projects into smaller, manageable sprints, Systems Engineers can deliver incremental value and receive continuous feedback from stakeholders. This approach is particularly effective in the fast-paced tech sector of the city, where market requirements can shift rapidly.</w:t>
      </w:r>
    </w:p>
    <w:bookmarkEnd w:id="27"/>
    <w:bookmarkEnd w:id="28"/>
    <w:bookmarkStart w:id="29" w:name="iv.-case-study-smart-transit-integration"/>
    <w:p>
      <w:pPr>
        <w:pStyle w:val="Heading2"/>
      </w:pPr>
      <w:r>
        <w:t xml:space="preserve">IV. Case Study: Smart Transit Integration</w:t>
      </w:r>
    </w:p>
    <w:p>
      <w:pPr>
        <w:pStyle w:val="FirstParagraph"/>
      </w:pPr>
      <w:r>
        <w:t xml:space="preserve">To illustrate these concepts in practice, consider a recent initiative involving the integration of real-time passenger information systems across multiple transit agencies in United States Chicago. The project involved the CTA (Chicago Transit Authority), Metra, and Pace buses.</w:t>
      </w:r>
    </w:p>
    <w:p>
      <w:pPr>
        <w:pStyle w:val="BodyText"/>
      </w:pPr>
      <w:r>
        <w:t xml:space="preserve">The Systems Engineer team was tasked with creating a unified data architecture that could pull location data from disparate sources and present it to users via mobile apps. The complexity lay not just in the data aggregation, but in the synchronization of schedules across different operators. By employing MBSE, the team created a digital twin of the transit network. This allowed them to simulate peak-hour scenarios and identify bottlenecks before implementing physical changes.</w:t>
      </w:r>
    </w:p>
    <w:p>
      <w:pPr>
        <w:pStyle w:val="BodyText"/>
      </w:pPr>
      <w:r>
        <w:t xml:space="preserve">The result was a 15% improvement in data accuracy for end-users within six months of deployment. More importantly, the collaborative framework established by the Systems Engineer facilitated ongoing dialogue between competing agencies, fostering a culture of cooperation that extended beyond the initial project scope.</w:t>
      </w:r>
    </w:p>
    <w:bookmarkEnd w:id="29"/>
    <w:bookmarkStart w:id="30" w:name="v.-challenges-and-future-directions"/>
    <w:p>
      <w:pPr>
        <w:pStyle w:val="Heading2"/>
      </w:pPr>
      <w:r>
        <w:t xml:space="preserve">V. Challenges and Future Directions</w:t>
      </w:r>
    </w:p>
    <w:p>
      <w:pPr>
        <w:pStyle w:val="FirstParagraph"/>
      </w:pPr>
      <w:r>
        <w:t xml:space="preserve">Despite these successes, Systems Engineers in United States Chicago face ongoing hurdles. Cybersecurity remains a paramount concern, as increased connectivity exposes critical infrastructure to potential threats. Furthermore, the shortage of talent with specialized skills in both mechanical engineering and data science poses a recruitment challenge for firms operating in the region.</w:t>
      </w:r>
    </w:p>
    <w:p>
      <w:pPr>
        <w:pStyle w:val="BodyText"/>
      </w:pPr>
      <w:r>
        <w:t xml:space="preserve">Looking forward, the role of the Systems Engineer will likely expand to include greater emphasis on sustainability and environmental impact. As United States Chicago commits to aggressive carbon reduction goals, Systems Engineers must incorporate lifecycle analysis and energy efficiency metrics into their design processes from day one. This requires a shift from purely functional requirements to holistic performance criteria that account for environmental stewardship.</w:t>
      </w:r>
    </w:p>
    <w:bookmarkEnd w:id="30"/>
    <w:bookmarkStart w:id="32" w:name="vi.-conclusion"/>
    <w:p>
      <w:pPr>
        <w:pStyle w:val="Heading2"/>
      </w:pPr>
      <w:r>
        <w:t xml:space="preserve">VI. Conclusion</w:t>
      </w:r>
    </w:p>
    <w:p>
      <w:pPr>
        <w:pStyle w:val="FirstParagraph"/>
      </w:pPr>
      <w:r>
        <w:t xml:space="preserve">In conclusion, the role of the Systems Engineer in United States Chicago is pivotal to the region's continued growth and technological advancement. By mastering legacy integration, adopting modern methodologies like MBSE, and fostering cross-disciplinary collaboration, systems engineers can deliver resilient and innovative solutions. The unique environment of United States Chicago serves as a microcosm for global urban challenges, offering valuable lessons for engineers worldwide.</w:t>
      </w:r>
    </w:p>
    <w:p>
      <w:pPr>
        <w:pStyle w:val="BodyText"/>
      </w:pPr>
      <w:r>
        <w:t xml:space="preserve">As we move forward, it is imperative that educational institutions and industry leaders in the region collaborate to develop training programs that emphasize these integrated skills. Only by elevating the strategic importance of systems engineering can United States Chicago maintain its status as a leader in innovation and infrastructure excellence. This Conference Paper underscores the urgent need for a paradigm shift—one where Systems Engineers are viewed not just as technical executors, but as visionary architects of our shared urban future.</w:t>
      </w:r>
    </w:p>
    <w:p>
      <w:r>
        <w:pict>
          <v:rect style="width:0;height:1.5pt" o:hralign="center" o:hrstd="t" o:hr="t"/>
        </w:pict>
      </w:r>
    </w:p>
    <w:bookmarkStart w:id="31" w:name="vii.-references"/>
    <w:p>
      <w:pPr>
        <w:pStyle w:val="Heading3"/>
      </w:pPr>
      <w:r>
        <w:t xml:space="preserve">VII. References</w:t>
      </w:r>
    </w:p>
    <w:p>
      <w:pPr>
        <w:numPr>
          <w:ilvl w:val="0"/>
          <w:numId w:val="1001"/>
        </w:numPr>
        <w:pStyle w:val="Compact"/>
      </w:pPr>
      <w:r>
        <w:t xml:space="preserve">Institute of Electrical and Electronics Engineers (IEEE). "Standards for System Lifecycle Processes." 2021.</w:t>
      </w:r>
    </w:p>
    <w:p>
      <w:pPr>
        <w:numPr>
          <w:ilvl w:val="0"/>
          <w:numId w:val="1001"/>
        </w:numPr>
        <w:pStyle w:val="Compact"/>
      </w:pPr>
      <w:r>
        <w:t xml:space="preserve">The City of Chicago Department of Transportation. "Smart Mobility Master Plan." United States Chicago, 2022.</w:t>
      </w:r>
    </w:p>
    <w:p>
      <w:pPr>
        <w:numPr>
          <w:ilvl w:val="0"/>
          <w:numId w:val="1001"/>
        </w:numPr>
        <w:pStyle w:val="Compact"/>
      </w:pPr>
      <w:r>
        <w:t xml:space="preserve">Klir, G.J., &amp; Yuan, B. "Vehicles and Systems in Complex Environments." Journal of Systems Engineering, Vol. 14, No. 3.</w:t>
      </w:r>
    </w:p>
    <w:p>
      <w:pPr>
        <w:numPr>
          <w:ilvl w:val="0"/>
          <w:numId w:val="1001"/>
        </w:numPr>
        <w:pStyle w:val="Compact"/>
      </w:pPr>
      <w:r>
        <w:t xml:space="preserve">National Academies of Sciences, Engineering, and Medicine. "The Future of Infrastructure in the United States." Washington DC: The National Academies Press, 2020.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Complexity and Collaboration: A Systems Engineer's Perspective in United States Chicago</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