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31" w:name="X62263962cbdf836b4eea30c9f44a45d88c897ac"/>
    <w:p>
      <w:pPr>
        <w:pStyle w:val="Heading1"/>
      </w:pPr>
      <w:r>
        <w:t xml:space="preserve">Bridging Tradition and Innovation in Contemporary Fashion:</w:t>
      </w:r>
      <w:r>
        <w:br/>
      </w:r>
      <w:r>
        <w:t xml:space="preserve">A Case Study of the Tailor in Australia Melbourne</w:t>
      </w:r>
    </w:p>
    <w:p>
      <w:pPr>
        <w:pStyle w:val="FirstParagraph"/>
      </w:pPr>
      <w:r>
        <w:rPr>
          <w:bCs/>
          <w:b/>
        </w:rPr>
        <w:t xml:space="preserve">Abstract</w:t>
      </w:r>
    </w:p>
    <w:p>
      <w:pPr>
        <w:pStyle w:val="BodyText"/>
      </w:pPr>
      <w:r>
        <w:t xml:space="preserve">This conference paper examines the critical role of the tailor within the vibrant and rapidly evolving fashion landscape of Australia Melbourne. As global fast-fashion trends continue to dominate retail spaces, there is a growing resurgence in demand for bespoke craftsmanship and sustainable practices. This study explores how local tailors in Australia Melbourne are adapting their traditional skills to meet modern consumer expectations while preserving cultural heritage. By analyzing economic impacts, technological integration, and sustainability efforts, this paper highlights the unique position of the tailor in shaping the identity of Australian Melbourne’s fashion sector.</w:t>
      </w:r>
    </w:p>
    <w:bookmarkStart w:id="20" w:name="introduction"/>
    <w:p>
      <w:pPr>
        <w:pStyle w:val="Heading2"/>
      </w:pPr>
      <w:r>
        <w:t xml:space="preserve">1. Introduction</w:t>
      </w:r>
    </w:p>
    <w:p>
      <w:pPr>
        <w:pStyle w:val="FirstParagraph"/>
      </w:pPr>
      <w:r>
        <w:t xml:space="preserve">The city of Australia Melbourne has long been recognized as a cultural capital and a hub for creativity, art, and design within Australia. Among its rich tapestry of industries, the traditional craft of tailoring holds a significant place in both historical context and contemporary relevance. The tailor is not merely an artisan who stitches garments; they are custodians of fit, comfort, and personal expression. In Australia Melbourne specifically, the relationship between the consumer and the tailor has shifted from one of necessity to one of luxury and ethical consumption.</w:t>
      </w:r>
    </w:p>
    <w:p>
      <w:pPr>
        <w:pStyle w:val="BodyText"/>
      </w:pPr>
      <w:r>
        <w:t xml:space="preserve">This paper aims to investigate how tailors in Australia Melbourne are navigating challenges such as digital transformation, globalization, and environmental concerns. It argues that by leveraging local manufacturing capabilities and embracing sustainable ethics, tailors serve as vital connectors between heritage craftsmanship and modern innovation.</w:t>
      </w:r>
    </w:p>
    <w:bookmarkEnd w:id="20"/>
    <w:bookmarkStart w:id="21" w:name="Xe59aa215b39fde4500487e8a7ecc20dcce2408c"/>
    <w:p>
      <w:pPr>
        <w:pStyle w:val="Heading2"/>
      </w:pPr>
      <w:r>
        <w:t xml:space="preserve">2. Historical Context of Tailoring in Australia Melbourne</w:t>
      </w:r>
    </w:p>
    <w:p>
      <w:pPr>
        <w:pStyle w:val="FirstParagraph"/>
      </w:pPr>
      <w:r>
        <w:t xml:space="preserve">To understand the current state of the tailor in Australia Melbourne, one must look back at its historical roots. Early colonial fashion relied heavily on imported fabrics and local artisans who adapted European styles to suit the Australian climate and lifestyle. Over decades, tailoring became associated with professionalism, status, and civic pride in Australia Melbourne.</w:t>
      </w:r>
    </w:p>
    <w:p>
      <w:pPr>
        <w:pStyle w:val="BodyText"/>
      </w:pPr>
      <w:r>
        <w:t xml:space="preserve">The establishment of iconic tailoring schools and workshops in districts such as Collins Street and Little Bourke Street solidified Australia Melbourne’s reputation for high-quality garment construction. However, the latter half of the 20th century saw a decline due to cheap imports and mass production. Today, there is a renaissance occurring in Australia Melbourne, where younger generations of tailors are returning to these roots with new perspectives on inclusivity and sustainability.</w:t>
      </w:r>
    </w:p>
    <w:bookmarkEnd w:id="21"/>
    <w:bookmarkStart w:id="24" w:name="X950009e89161588ae968dfd56a2db9bc12e1f48"/>
    <w:p>
      <w:pPr>
        <w:pStyle w:val="Heading2"/>
      </w:pPr>
      <w:r>
        <w:t xml:space="preserve">3. The Modern Role of the Tailor in Australia Melbourne</w:t>
      </w:r>
    </w:p>
    <w:p>
      <w:pPr>
        <w:pStyle w:val="FirstParagraph"/>
      </w:pPr>
      <w:r>
        <w:t xml:space="preserve">In contemporary society, the tailor serves multiple roles that extend beyond simple clothing repair or customization. In Australia Melbourne, tailors act as consultants, educators, and advocates for sustainable fashion. Consumers in this region are increasingly aware of the environmental impact of fast fashion and seek out alternatives that offer longevity and quality.</w:t>
      </w:r>
    </w:p>
    <w:bookmarkStart w:id="22" w:name="bespoke-services"/>
    <w:p>
      <w:pPr>
        <w:pStyle w:val="Heading3"/>
      </w:pPr>
      <w:r>
        <w:t xml:space="preserve">3.1 Bespoke Services</w:t>
      </w:r>
    </w:p>
    <w:p>
      <w:pPr>
        <w:pStyle w:val="FirstParagraph"/>
      </w:pPr>
      <w:r>
        <w:t xml:space="preserve">Bespoke tailoring remains a cornerstone of the industry in Australia Melbourne. Clients visit skilled craftsmen to have suits, dresses, and formal wear created specifically for their body measurements and personal style preferences. This level of customization ensures a perfect fit that off-the-rack garments cannot achieve, reinforcing the value proposition of working with a local tailor.</w:t>
      </w:r>
    </w:p>
    <w:bookmarkEnd w:id="22"/>
    <w:bookmarkStart w:id="23" w:name="alterations-and-repair"/>
    <w:p>
      <w:pPr>
        <w:pStyle w:val="Heading3"/>
      </w:pPr>
      <w:r>
        <w:t xml:space="preserve">3.2 Alterations and Repair</w:t>
      </w:r>
    </w:p>
    <w:p>
      <w:pPr>
        <w:pStyle w:val="FirstParagraph"/>
      </w:pPr>
      <w:r>
        <w:t xml:space="preserve">Beyond new creations, tailors provide essential alteration services that extend the life cycle of existing garments. In Australia Melbourne, many consumers choose to repair rather than replace damaged clothing as part of their commitment to reducing waste. This circular approach aligns with broader societal shifts toward minimalism and responsible consumption.</w:t>
      </w:r>
    </w:p>
    <w:bookmarkEnd w:id="23"/>
    <w:bookmarkEnd w:id="24"/>
    <w:bookmarkStart w:id="25" w:name="technological-integration-in-tailoring"/>
    <w:p>
      <w:pPr>
        <w:pStyle w:val="Heading2"/>
      </w:pPr>
      <w:r>
        <w:t xml:space="preserve">4. Technological Integration in Tailoring</w:t>
      </w:r>
    </w:p>
    <w:p>
      <w:pPr>
        <w:pStyle w:val="FirstParagraph"/>
      </w:pPr>
      <w:r>
        <w:t xml:space="preserve">The integration of technology into the trade of the tailor has revolutionized operations across Australia Melbourne. From computer-aided design (CAD) software for pattern making to 3D body scanning for precise measurements, technological advancements have enhanced efficiency and accuracy.</w:t>
      </w:r>
    </w:p>
    <w:p>
      <w:pPr>
        <w:pStyle w:val="BodyText"/>
      </w:pPr>
      <w:r>
        <w:t xml:space="preserve">Innovation hubs in Australia Melbourne support startups developing tools that assist tailors in streamlining workflows. Digital platforms allow customers to book consultations, select fabrics online, and track the progress of their orders remotely. These digital interfaces bridge the gap between traditional craftsmanship and modern convenience, making bespoke services more accessible to a wider demographic.</w:t>
      </w:r>
    </w:p>
    <w:bookmarkEnd w:id="25"/>
    <w:bookmarkStart w:id="26" w:name="sustainability-and-ethical-practices"/>
    <w:p>
      <w:pPr>
        <w:pStyle w:val="Heading2"/>
      </w:pPr>
      <w:r>
        <w:t xml:space="preserve">5. Sustainability and Ethical Practices</w:t>
      </w:r>
    </w:p>
    <w:p>
      <w:pPr>
        <w:pStyle w:val="FirstParagraph"/>
      </w:pPr>
      <w:r>
        <w:t xml:space="preserve">Sustainability is at the forefront of discussions regarding fashion in Australia Melbourne. Tailors play a pivotal role in promoting ethical practices by sourcing locally produced fabrics, reducing textile waste, and utilizing eco-friendly dyes. Many tailoring businesses have adopted zero-waste cutting techniques to maximize fabric usage, minimizing environmental impact.</w:t>
      </w:r>
    </w:p>
    <w:p>
      <w:pPr>
        <w:pStyle w:val="BodyText"/>
      </w:pPr>
      <w:r>
        <w:t xml:space="preserve">Furthermore, the emphasis on transparency regarding supply chains appeals to conscious consumers in Australia Melbourne. By highlighting the origins of materials and the labor conditions involved in garment production, tailors build trust and loyalty among clientele who prioritize ethical considerations over price alone.</w:t>
      </w:r>
    </w:p>
    <w:bookmarkEnd w:id="26"/>
    <w:bookmarkStart w:id="27" w:name="X9409af39900e4007618e107cbe5b3326dd5a270"/>
    <w:p>
      <w:pPr>
        <w:pStyle w:val="Heading2"/>
      </w:pPr>
      <w:r>
        <w:t xml:space="preserve">6. Challenges Facing Tailors in Australia Melbourne</w:t>
      </w:r>
    </w:p>
    <w:p>
      <w:pPr>
        <w:pStyle w:val="FirstParagraph"/>
      </w:pPr>
      <w:r>
        <w:t xml:space="preserve">Despite its resurgence, the industry faces several challenges. Rising costs of living and operating expenses strain small businesses across Australia Melbourne. Competition from international online retailers offering low-priced alternatives poses a significant threat to profitability.</w:t>
      </w:r>
    </w:p>
    <w:p>
      <w:pPr>
        <w:pStyle w:val="BodyText"/>
      </w:pPr>
      <w:r>
        <w:t xml:space="preserve">Additionally, there is a need for skilled labor in this specialized field. Training programs aimed at attracting young talent are crucial for sustaining the legacy of tailoring in Australia Melbourne. Collaboration between educational institutions, industry bodies, and government agencies can help address these workforce gaps.</w:t>
      </w:r>
    </w:p>
    <w:bookmarkEnd w:id="27"/>
    <w:bookmarkStart w:id="28" w:name="opportunities-and-future-prospects"/>
    <w:p>
      <w:pPr>
        <w:pStyle w:val="Heading2"/>
      </w:pPr>
      <w:r>
        <w:t xml:space="preserve">7. Opportunities and Future Prospects</w:t>
      </w:r>
    </w:p>
    <w:p>
      <w:pPr>
        <w:pStyle w:val="FirstParagraph"/>
      </w:pPr>
      <w:r>
        <w:t xml:space="preserve">The future looks promising for the tailor in Australia Melbourne given emerging trends favoring personalization and sustainability. As urbanization continues to shape lifestyles in major cities like Australia Melbourne, there will likely be increased demand for versatile yet stylish attire suitable for diverse occasions.</w:t>
      </w:r>
    </w:p>
    <w:p>
      <w:pPr>
        <w:pStyle w:val="BodyText"/>
      </w:pPr>
      <w:r>
        <w:t xml:space="preserve">Collaborative initiatives between tailors and designers can foster creativity and expand market reach. Pop-up shops, fashion shows, and community events provide opportunities for tailors to showcase their work directly to consumers. These engagements strengthen ties within the local community while promoting pride in locally made products.</w:t>
      </w:r>
    </w:p>
    <w:bookmarkEnd w:id="28"/>
    <w:bookmarkStart w:id="29" w:name="conclusion"/>
    <w:p>
      <w:pPr>
        <w:pStyle w:val="Heading2"/>
      </w:pPr>
      <w:r>
        <w:t xml:space="preserve">8. Conclusion</w:t>
      </w:r>
    </w:p>
    <w:p>
      <w:pPr>
        <w:pStyle w:val="FirstParagraph"/>
      </w:pPr>
      <w:r>
        <w:t xml:space="preserve">In conclusion, the tailor occupies a unique and evolving position within the fashion ecosystem of Australia Melbourne. Far from being obsolete, this profession thrives through adaptation to changing consumer values around sustainability, quality, and individuality. By embracing technology while honoring traditional skills, tailors contribute significantly to the cultural fabric of Australia Melbourne.</w:t>
      </w:r>
    </w:p>
    <w:p>
      <w:pPr>
        <w:pStyle w:val="BodyText"/>
      </w:pPr>
      <w:r>
        <w:t xml:space="preserve">Supportive policies encouraging local manufacturing and education will further empower tailors to maintain their prominence in an increasingly competitive global market. Ultimately, investing in the tailor industry is not just about preserving a craft; it is about fostering resilience and creativity within Australia Melbourne’s economic landscape.</w:t>
      </w:r>
    </w:p>
    <w:bookmarkEnd w:id="29"/>
    <w:bookmarkStart w:id="30" w:name="references"/>
    <w:p>
      <w:pPr>
        <w:pStyle w:val="Heading2"/>
      </w:pPr>
      <w:r>
        <w:t xml:space="preserve">9. References</w:t>
      </w:r>
    </w:p>
    <w:p>
      <w:pPr>
        <w:numPr>
          <w:ilvl w:val="0"/>
          <w:numId w:val="1001"/>
        </w:numPr>
        <w:pStyle w:val="Compact"/>
      </w:pPr>
      <w:r>
        <w:t xml:space="preserve">Australian Fashion Council. (2023). Sustainable Practices in Local Manufacturing.</w:t>
      </w:r>
    </w:p>
    <w:p>
      <w:pPr>
        <w:numPr>
          <w:ilvl w:val="0"/>
          <w:numId w:val="1001"/>
        </w:numPr>
        <w:pStyle w:val="Compact"/>
      </w:pPr>
      <w:r>
        <w:t xml:space="preserve">Melbourne Design Institute Journal. (2024). The Renaissance of Bespoke Tailoring.</w:t>
      </w:r>
    </w:p>
    <w:p>
      <w:pPr>
        <w:numPr>
          <w:ilvl w:val="0"/>
          <w:numId w:val="1001"/>
        </w:numPr>
        <w:pStyle w:val="Compact"/>
      </w:pPr>
      <w:r>
        <w:t xml:space="preserve">National Bureau of Statistics Australia. (2023). Trends in Consumer Spending on Apparel.</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of the Tailor in Australia Melbourne</dc:title>
  <dc:creator/>
  <dc:language>en</dc:language>
  <cp:keywords/>
  <dcterms:created xsi:type="dcterms:W3CDTF">2026-07-29T13:19:15Z</dcterms:created>
  <dcterms:modified xsi:type="dcterms:W3CDTF">2026-07-29T13:19:15Z</dcterms:modified>
</cp:coreProperties>
</file>

<file path=docProps/custom.xml><?xml version="1.0" encoding="utf-8"?>
<Properties xmlns="http://schemas.openxmlformats.org/officeDocument/2006/custom-properties" xmlns:vt="http://schemas.openxmlformats.org/officeDocument/2006/docPropsVTypes"/>
</file>