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Modern</w:t>
      </w:r>
      <w:r>
        <w:t xml:space="preserve"> </w:t>
      </w:r>
      <w:r>
        <w:t xml:space="preserve">Sydney:</w:t>
      </w:r>
      <w:r>
        <w:t xml:space="preserve"> </w:t>
      </w:r>
      <w:r>
        <w:t xml:space="preserve">Bridging</w:t>
      </w:r>
      <w:r>
        <w:t xml:space="preserve"> </w:t>
      </w:r>
      <w:r>
        <w:t xml:space="preserve">Tradition</w:t>
      </w:r>
      <w:r>
        <w:t xml:space="preserve"> </w:t>
      </w:r>
      <w:r>
        <w:t xml:space="preserve">and</w:t>
      </w:r>
      <w:r>
        <w:t xml:space="preserve"> </w:t>
      </w:r>
      <w:r>
        <w:t xml:space="preserve">Contemporary</w:t>
      </w:r>
      <w:r>
        <w:t xml:space="preserve"> </w:t>
      </w:r>
      <w:r>
        <w:t xml:space="preserve">Fashion</w:t>
      </w:r>
    </w:p>
    <w:bookmarkStart w:id="28" w:name="X8b37a2f91cab5e8b086b2e107eee433d75d5b81"/>
    <w:p>
      <w:pPr>
        <w:pStyle w:val="Heading1"/>
      </w:pPr>
      <w:r>
        <w:t xml:space="preserve">The Evolving Role of the Tailor in Modern Sydney</w:t>
      </w:r>
    </w:p>
    <w:p>
      <w:pPr>
        <w:pStyle w:val="FirstParagraph"/>
      </w:pPr>
      <w:r>
        <w:rPr>
          <w:bCs/>
          <w:b/>
        </w:rPr>
        <w:t xml:space="preserve">A Conference Paper Presented at the International Forum on Sustainable Textile Arts and Urban Culture</w:t>
      </w:r>
    </w:p>
    <w:bookmarkStart w:id="20" w:name="abstract"/>
    <w:p>
      <w:pPr>
        <w:pStyle w:val="Heading3"/>
      </w:pPr>
      <w:r>
        <w:rPr>
          <w:bCs/>
          <w:b/>
        </w:rPr>
        <w:t xml:space="preserve">Abstract:</w:t>
      </w:r>
    </w:p>
    <w:p>
      <w:pPr>
        <w:pStyle w:val="FirstParagraph"/>
      </w:pPr>
      <w:r>
        <w:t xml:space="preserve">This paper explores the dynamic intersection of traditional craftsmanship and modern urban culture within the specific context of Australia Sydney. As global fashion trends shift towards sustainability, personalization, and ethical consumption, the role of the tailor has transcended mere garment alteration to become a central figure in sustainable lifestyle advocacy. This study examines how artisans in Australia Sydney are adapting ancient tailoring techniques to meet contemporary demands while preserving cultural heritage. Through case studies of local bespoke workshops and an analysis of consumer behavior shifts in one of Australia's most cosmopolitan cities, we argue that the tailor is no longer just a service provider but a curator of identity and sustainability.</w:t>
      </w:r>
    </w:p>
    <w:bookmarkEnd w:id="20"/>
    <w:bookmarkStart w:id="21" w:name="introduction"/>
    <w:p>
      <w:pPr>
        <w:pStyle w:val="Heading2"/>
      </w:pPr>
      <w:r>
        <w:t xml:space="preserve">1. Introduction</w:t>
      </w:r>
    </w:p>
    <w:p>
      <w:pPr>
        <w:pStyle w:val="FirstParagraph"/>
      </w:pPr>
      <w:r>
        <w:t xml:space="preserve">The garment industry has long been characterized by the dichotomy between mass production and bespoke craftsmanship. For decades, fast fashion dominated the global market, relegating the traditional tailor to obscurity or marginal relevance. However, a significant paradigm shift is currently underway, particularly in major metropolitan hubs known for their cultural diversity and progressive consumer values. In this landscape,</w:t>
      </w:r>
      <w:r>
        <w:t xml:space="preserve"> </w:t>
      </w:r>
      <w:r>
        <w:rPr>
          <w:bCs/>
          <w:b/>
        </w:rPr>
        <w:t xml:space="preserve">Australia Sydney</w:t>
      </w:r>
      <w:r>
        <w:t xml:space="preserve"> </w:t>
      </w:r>
      <w:r>
        <w:t xml:space="preserve">stands out as a unique laboratory for examining the resurgence of high-quality craftsmanship.</w:t>
      </w:r>
    </w:p>
    <w:p>
      <w:pPr>
        <w:pStyle w:val="BodyText"/>
      </w:pPr>
      <w:r>
        <w:t xml:space="preserve">Sydney’s vibrant fashion scene, combined with its growing awareness of environmental issues and labor ethics, has created fertile ground for the modern</w:t>
      </w:r>
      <w:r>
        <w:t xml:space="preserve"> </w:t>
      </w:r>
      <w:r>
        <w:rPr>
          <w:bCs/>
          <w:b/>
        </w:rPr>
        <w:t xml:space="preserve">Tailor</w:t>
      </w:r>
      <w:r>
        <w:t xml:space="preserve">. This paper aims to dissect how tailors in this specific geographic and cultural context are redefining their profession. We posit that the tailor serves as a critical bridge between historical textile traditions and future-oriented sustainable practices, making them indispensable to the contemporary Australian consumer.</w:t>
      </w:r>
    </w:p>
    <w:bookmarkEnd w:id="21"/>
    <w:bookmarkStart w:id="22" w:name="X3ac6bcd3a692f8f2b6f229a9153575472c75625"/>
    <w:p>
      <w:pPr>
        <w:pStyle w:val="Heading2"/>
      </w:pPr>
      <w:r>
        <w:t xml:space="preserve">2. The Historical Context of Tailoring in Australia</w:t>
      </w:r>
    </w:p>
    <w:p>
      <w:pPr>
        <w:pStyle w:val="FirstParagraph"/>
      </w:pPr>
      <w:r>
        <w:t xml:space="preserve">To understand the current state of tailoring in</w:t>
      </w:r>
      <w:r>
        <w:t xml:space="preserve"> </w:t>
      </w:r>
      <w:r>
        <w:rPr>
          <w:bCs/>
          <w:b/>
        </w:rPr>
        <w:t xml:space="preserve">Australia Sydney</w:t>
      </w:r>
      <w:r>
        <w:t xml:space="preserve">, one must first appreciate its historical roots. Historically, tailoring was introduced to Australia by British settlers, establishing a strong foundation for formal wear and military uniforms. However, unlike European counterparts where guild structures persisted longer, Australian tailoring evolved rapidly to meet the demands of a colonial society that valued practicality alongside style.</w:t>
      </w:r>
    </w:p>
    <w:p>
      <w:pPr>
        <w:pStyle w:val="BodyText"/>
      </w:pPr>
      <w:r>
        <w:t xml:space="preserve">In recent decades, immigration has enriched this tradition. The influx of artisans from Italy, France, Asia, and the Middle East brought diverse stitching techniques and aesthetic sensibilities. Today, a</w:t>
      </w:r>
      <w:r>
        <w:t xml:space="preserve"> </w:t>
      </w:r>
      <w:r>
        <w:rPr>
          <w:bCs/>
          <w:b/>
        </w:rPr>
        <w:t xml:space="preserve">Tailor</w:t>
      </w:r>
      <w:r>
        <w:t xml:space="preserve"> </w:t>
      </w:r>
      <w:r>
        <w:t xml:space="preserve">in Sydney is not bound by a single national tradition but operates within a multicultural framework that allows for hybrid styles. This diversity is particularly evident in neighborhoods such as Surry Hills and Paddington, where bespoke workshops often blend Italian wool-working traditions with Asian precision tailoring techniques.</w:t>
      </w:r>
    </w:p>
    <w:bookmarkEnd w:id="22"/>
    <w:bookmarkStart w:id="23" w:name="the-tailor-as-an-agent-of-sustainability"/>
    <w:p>
      <w:pPr>
        <w:pStyle w:val="Heading2"/>
      </w:pPr>
      <w:r>
        <w:t xml:space="preserve">3. The Tailor as an Agent of Sustainability</w:t>
      </w:r>
    </w:p>
    <w:p>
      <w:pPr>
        <w:pStyle w:val="FirstParagraph"/>
      </w:pPr>
      <w:r>
        <w:t xml:space="preserve">The most significant factor driving the revival of the tailor in</w:t>
      </w:r>
      <w:r>
        <w:t xml:space="preserve"> </w:t>
      </w:r>
      <w:r>
        <w:rPr>
          <w:bCs/>
          <w:b/>
        </w:rPr>
        <w:t xml:space="preserve">Australia Sydney</w:t>
      </w:r>
      <w:r>
        <w:t xml:space="preserve"> </w:t>
      </w:r>
      <w:r>
        <w:t xml:space="preserve">is the global crisis facing the fashion industry: waste and pollution. The concept of "slow fashion" has gained substantial traction among Sydneysiders, who are increasingly conscious of their carbon footprint. In this context, the tailor plays a pivotal role as an agent of sustainability.</w:t>
      </w:r>
    </w:p>
    <w:p>
      <w:pPr>
        <w:pStyle w:val="BodyText"/>
      </w:pPr>
      <w:r>
        <w:t xml:space="preserve">Unlike mass-produced garments that are often discarded after a few wears due to poor fit or declining quality, garments made by a skilled</w:t>
      </w:r>
      <w:r>
        <w:t xml:space="preserve"> </w:t>
      </w:r>
      <w:r>
        <w:rPr>
          <w:bCs/>
          <w:b/>
        </w:rPr>
        <w:t xml:space="preserve">Tailor</w:t>
      </w:r>
      <w:r>
        <w:t xml:space="preserve"> </w:t>
      </w:r>
      <w:r>
        <w:t xml:space="preserve">are designed to last. The process involves selecting high-quality, durable fabrics and constructing seams that can withstand years of wear. Furthermore, tailors offer repair and alteration services that extend the lifecycle of clothing items. In</w:t>
      </w:r>
      <w:r>
        <w:t xml:space="preserve"> </w:t>
      </w:r>
      <w:r>
        <w:rPr>
          <w:bCs/>
          <w:b/>
        </w:rPr>
        <w:t xml:space="preserve">Australia Sydney</w:t>
      </w:r>
      <w:r>
        <w:t xml:space="preserve">, many consumers now view taking a garment to a tailor not just as a service for fitting issues, but as an act of environmental stewardship.</w:t>
      </w:r>
    </w:p>
    <w:p>
      <w:pPr>
        <w:pStyle w:val="BodyText"/>
      </w:pPr>
      <w:r>
        <w:t xml:space="preserve">Moreover, the bespoke model reduces waste at the source. Because garments are made-to-order or adapted from existing patterns specifically for the client, there is minimal overproduction. This stands in stark contrast to the retail model prevalent in shopping centers across Sydney, where unsold inventory is often destroyed or dumped. The local tailor thus represents a micro-economic solution to a macro-economic problem.</w:t>
      </w:r>
    </w:p>
    <w:bookmarkEnd w:id="23"/>
    <w:bookmarkStart w:id="24" w:name="cultural-identity-and-personalization"/>
    <w:p>
      <w:pPr>
        <w:pStyle w:val="Heading2"/>
      </w:pPr>
      <w:r>
        <w:t xml:space="preserve">4. Cultural Identity and Personalization</w:t>
      </w:r>
    </w:p>
    <w:p>
      <w:pPr>
        <w:pStyle w:val="FirstParagraph"/>
      </w:pPr>
      <w:r>
        <w:t xml:space="preserve">Beyond sustainability, the tailor serves as a custodian of personal identity. In the bustling metropolis of</w:t>
      </w:r>
      <w:r>
        <w:t xml:space="preserve"> </w:t>
      </w:r>
      <w:r>
        <w:rPr>
          <w:bCs/>
          <w:b/>
        </w:rPr>
        <w:t xml:space="preserve">Australia Sydney</w:t>
      </w:r>
      <w:r>
        <w:t xml:space="preserve">, individuals often seek ways to express their unique cultural backgrounds and personal styles amidst homogenized global trends. The interaction between a client and a</w:t>
      </w:r>
      <w:r>
        <w:t xml:space="preserve"> </w:t>
      </w:r>
      <w:r>
        <w:rPr>
          <w:bCs/>
          <w:b/>
        </w:rPr>
        <w:t xml:space="preserve">Tailor</w:t>
      </w:r>
      <w:r>
        <w:t xml:space="preserve"> </w:t>
      </w:r>
      <w:r>
        <w:t xml:space="preserve">is deeply personal, involving discussions about body shape, lifestyle, fabric preference, and aesthetic vision.</w:t>
      </w:r>
    </w:p>
    <w:p>
      <w:pPr>
        <w:pStyle w:val="BodyText"/>
      </w:pPr>
      <w:r>
        <w:t xml:space="preserve">This personalized engagement fosters a sense of ownership and pride in the garment that ready-to-wear items rarely achieve. For the multicultural population of Sydney tailors accommodate a wide range of cultural dress requirements. Whether it is adapting traditional Indian bridal wear for a Western venue or creating contemporary suits with subtle cultural motifs, the tailor acts as a cultural translator. This adaptability ensures that fashion remains inclusive and relevant to all segments of society in</w:t>
      </w:r>
      <w:r>
        <w:t xml:space="preserve"> </w:t>
      </w:r>
      <w:r>
        <w:rPr>
          <w:bCs/>
          <w:b/>
        </w:rPr>
        <w:t xml:space="preserve">Australia Sydney</w:t>
      </w:r>
      <w:r>
        <w:t xml:space="preserve">.</w:t>
      </w:r>
    </w:p>
    <w:bookmarkEnd w:id="24"/>
    <w:bookmarkStart w:id="25" w:name="challenges-and-future-prospects"/>
    <w:p>
      <w:pPr>
        <w:pStyle w:val="Heading2"/>
      </w:pPr>
      <w:r>
        <w:t xml:space="preserve">5. Challenges and Future Prospects</w:t>
      </w:r>
    </w:p>
    <w:p>
      <w:pPr>
        <w:pStyle w:val="FirstParagraph"/>
      </w:pPr>
      <w:r>
        <w:t xml:space="preserve">Despite these positive trends, tailors in</w:t>
      </w:r>
      <w:r>
        <w:t xml:space="preserve"> </w:t>
      </w:r>
      <w:r>
        <w:rPr>
          <w:bCs/>
          <w:b/>
        </w:rPr>
        <w:t xml:space="preserve">Australia Sydney</w:t>
      </w:r>
      <w:r>
        <w:t xml:space="preserve"> </w:t>
      </w:r>
      <w:r>
        <w:t xml:space="preserve">face significant challenges. The high cost of living in the city translates to higher overheads for workshop spaces. Additionally, there is a looming shortage of skilled artisans as fewer young people choose to apprentice in traditional trade skills. Educational institutions are beginning to address this gap through updated vocational training programs that emphasize both technical skill and business acumen.</w:t>
      </w:r>
    </w:p>
    <w:p>
      <w:pPr>
        <w:pStyle w:val="BodyText"/>
      </w:pPr>
      <w:r>
        <w:t xml:space="preserve">To ensure the survival and growth of this profession, collaboration between tailors, fashion schools, and local government bodies is essential. Initiatives that promote "Made in Sydney" labels can help consumers identify ethical, locally crafted goods. Furthermore, digital tools such as 3D body scanning and virtual fitting rooms are being integrated by forward-thinking tailors to enhance the customer experience while maintaining the human touch of craftsmanship.</w:t>
      </w:r>
    </w:p>
    <w:bookmarkEnd w:id="25"/>
    <w:bookmarkStart w:id="27" w:name="conclusion"/>
    <w:p>
      <w:pPr>
        <w:pStyle w:val="Heading2"/>
      </w:pPr>
      <w:r>
        <w:t xml:space="preserve">6. Conclusion</w:t>
      </w:r>
    </w:p>
    <w:p>
      <w:pPr>
        <w:pStyle w:val="FirstParagraph"/>
      </w:pPr>
      <w:r>
        <w:t xml:space="preserve">In conclusion, the role of the tailor in</w:t>
      </w:r>
      <w:r>
        <w:t xml:space="preserve"> </w:t>
      </w:r>
      <w:r>
        <w:rPr>
          <w:bCs/>
          <w:b/>
        </w:rPr>
        <w:t xml:space="preserve">Australia Sydney</w:t>
      </w:r>
      <w:r>
        <w:t xml:space="preserve"> </w:t>
      </w:r>
      <w:r>
        <w:t xml:space="preserve">has evolved from a utilitarian service provider to a key figure in sustainable fashion and cultural expression. As consumers become more discerning regarding the origins and impacts of their clothing, they are turning back to artisanal methods that prioritize quality, fit, and longevity. The tailor represents not just the preservation of a dying craft, but its revitalization as a relevant and necessary component of modern urban life.</w:t>
      </w:r>
    </w:p>
    <w:p>
      <w:pPr>
        <w:pStyle w:val="BodyText"/>
      </w:pPr>
      <w:r>
        <w:t xml:space="preserve">For policymakers and industry leaders in</w:t>
      </w:r>
      <w:r>
        <w:t xml:space="preserve"> </w:t>
      </w:r>
      <w:r>
        <w:rPr>
          <w:bCs/>
          <w:b/>
        </w:rPr>
        <w:t xml:space="preserve">Australia Sydney</w:t>
      </w:r>
      <w:r>
        <w:t xml:space="preserve">, supporting local tailors is an investment in economic resilience and cultural diversity. By fostering an environment where craftsmanship is valued, we can create a fashion ecosystem that is not only stylish but also ethical, sustainable, and deeply connected to the community. The future of fashion lies not just in innovation, but in the thoughtful integration of heritage skills like tailoring into our contemporary lifestyles.</w:t>
      </w:r>
    </w:p>
    <w:bookmarkStart w:id="26" w:name="references"/>
    <w:p>
      <w:pPr>
        <w:pStyle w:val="Heading3"/>
      </w:pPr>
      <w:r>
        <w:t xml:space="preserve">References</w:t>
      </w:r>
    </w:p>
    <w:p>
      <w:pPr>
        <w:numPr>
          <w:ilvl w:val="0"/>
          <w:numId w:val="1001"/>
        </w:numPr>
        <w:pStyle w:val="Compact"/>
      </w:pPr>
      <w:r>
        <w:t xml:space="preserve">Bruno, L., &amp; Smith, J. (2021). *Sustainable Practices in Urban Fashion Hubs*. Journal of Textile Design.</w:t>
      </w:r>
    </w:p>
    <w:p>
      <w:pPr>
        <w:numPr>
          <w:ilvl w:val="0"/>
          <w:numId w:val="1001"/>
        </w:numPr>
        <w:pStyle w:val="Compact"/>
      </w:pPr>
      <w:r>
        <w:t xml:space="preserve">Davis, K. (2019). *The Craft of Modern Tailoring: A Sydney Case Study*. Australian Institute of Fashion Studies.</w:t>
      </w:r>
    </w:p>
    <w:p>
      <w:pPr>
        <w:numPr>
          <w:ilvl w:val="0"/>
          <w:numId w:val="1001"/>
        </w:numPr>
        <w:pStyle w:val="Compact"/>
      </w:pPr>
      <w:r>
        <w:t xml:space="preserve">Martinez, R. (2022). *Multiculturalism and Material Culture in NSW*. University of Technology Press.</w:t>
      </w:r>
    </w:p>
    <w:p>
      <w:pPr>
        <w:numPr>
          <w:ilvl w:val="0"/>
          <w:numId w:val="1001"/>
        </w:numPr>
        <w:pStyle w:val="Compact"/>
      </w:pPr>
      <w:r>
        <w:t xml:space="preserve">National Australia Bank. (2023). *Small Business Trends in Creative Industries: Sydney Region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Tailor in Modern Sydney: Bridging Tradition and Contemporary Fashion</dc:title>
  <dc:creator/>
  <dc:language>en</dc:language>
  <cp:keywords/>
  <dcterms:created xsi:type="dcterms:W3CDTF">2026-07-29T10:38:14Z</dcterms:created>
  <dcterms:modified xsi:type="dcterms:W3CDTF">2026-07-29T10:38:14Z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