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Analysis</w:t>
      </w:r>
    </w:p>
    <w:bookmarkStart w:id="33" w:name="X86133e184e0b21455d9678b1c7bd1e779c70a88"/>
    <w:p>
      <w:pPr>
        <w:pStyle w:val="Heading1"/>
      </w:pPr>
      <w:r>
        <w:t xml:space="preserve">The Evolution of Bespoke Fashion: The Role of the Tailor in Contemporary Canada Montreal</w:t>
      </w:r>
    </w:p>
    <w:p>
      <w:pPr>
        <w:pStyle w:val="FirstParagraph"/>
      </w:pPr>
      <w:r>
        <w:rPr>
          <w:bCs/>
          <w:b/>
        </w:rPr>
        <w:t xml:space="preserve">Author:</w:t>
      </w:r>
      <w:r>
        <w:t xml:space="preserve"> </w:t>
      </w:r>
      <w:r>
        <w:t xml:space="preserve">Dr. Alexandre Dubois</w:t>
      </w:r>
      <w:r>
        <w:br/>
      </w:r>
      <w:r>
        <w:rPr>
          <w:iCs/>
          <w:i/>
        </w:rPr>
        <w:t xml:space="preserve">Institute for Urban Cultural Studies, McGill University</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multifaceted role of the tailor within the unique socio-economic and cultural landscape of Canada Montreal. As a global hub for fashion, culture, and commerce, Montreal presents a distinct environment where traditional craftsmanship intersects with modern consumer demands. This study analyzes how the tailor adapts to bilingual regulations, seasonal climate variations, and a diverse demographic. By exploring historical precedents alongside contemporary business models in Canada Montreal, this paper argues that the modern tailor is not merely a garment modifier but a critical custodian of cultural heritage and local economic resilience.</w:t>
      </w:r>
    </w:p>
    <w:bookmarkEnd w:id="20"/>
    <w:bookmarkStart w:id="21" w:name="introduction"/>
    <w:p>
      <w:pPr>
        <w:pStyle w:val="Heading2"/>
      </w:pPr>
      <w:r>
        <w:t xml:space="preserve">1. Introduction</w:t>
      </w:r>
    </w:p>
    <w:p>
      <w:pPr>
        <w:pStyle w:val="FirstParagraph"/>
      </w:pPr>
      <w:r>
        <w:t xml:space="preserve">In the rapidly evolving landscape of global fashion, the concept of bespoke clothing remains a niche yet vital sector. Nowhere is this tension between mass production and artisanal quality more palpable than in Canada Montreal. This city, known for its vibrant arts scene, strict French language laws (Bill 96), and distinct four-season climate, creates a specific set of challenges and opportunities for the local tailor. The purpose of this paper is to dissect the operational dynamics of the tailor in this region.</w:t>
      </w:r>
    </w:p>
    <w:p>
      <w:pPr>
        <w:pStyle w:val="BodyText"/>
      </w:pPr>
      <w:r>
        <w:t xml:space="preserve">The traditional image of the tailor as a mere repairer or shifter is obsolete. In contemporary Canada Montreal, the tailor serves as a consultant on fit, fabric sustainability, and cultural appropriateness. This paper explores three primary pillars: regulatory compliance in a bilingual jurisdiction, adaptation to extreme weather patterns through fabric selection, and the integration of digital technologies in traditional tailoring shops.</w:t>
      </w:r>
    </w:p>
    <w:bookmarkEnd w:id="21"/>
    <w:bookmarkStart w:id="22" w:name="Xe645bded5cbc749cd6c955934293fa82f49f000"/>
    <w:p>
      <w:pPr>
        <w:pStyle w:val="Heading2"/>
      </w:pPr>
      <w:r>
        <w:t xml:space="preserve">2. Historical Context of Tailoring in Canada Montreal</w:t>
      </w:r>
    </w:p>
    <w:p>
      <w:pPr>
        <w:pStyle w:val="FirstParagraph"/>
      </w:pPr>
      <w:r>
        <w:t xml:space="preserve">To understand the current state of the tailor, one must look at historical roots. Historically, Montreal served as a primary entry point for European fashion trends into North America. In the 19th and early 20th centuries, skilled immigrants from France, Italy, and Eastern Europe established ateliers that set high standards for craftsmanship. These early tailors laid the groundwork for a culture that values precision and durability.</w:t>
      </w:r>
    </w:p>
    <w:p>
      <w:pPr>
        <w:pStyle w:val="BodyText"/>
      </w:pPr>
      <w:r>
        <w:t xml:space="preserve">The post-war era saw a decline in bespoke tailoring due to the rise of ready-to-wear (RTW) fashion. However, recent decades have witnessed a renaissance. In Canada Montreal today, there is a growing appreciation for "slow fashion," driven by environmental consciousness and a desire for individuality. This resurgence has allowed traditional tailors to pivot from simple alterations to full-scale custom garment creation, catering to professionals in the corporate sector who demand impeccable fits for business attire.</w:t>
      </w:r>
    </w:p>
    <w:bookmarkEnd w:id="22"/>
    <w:bookmarkStart w:id="25" w:name="regulatory-and-linguistic-considerations"/>
    <w:p>
      <w:pPr>
        <w:pStyle w:val="Heading2"/>
      </w:pPr>
      <w:r>
        <w:t xml:space="preserve">3. Regulatory and Linguistic Considerations</w:t>
      </w:r>
    </w:p>
    <w:p>
      <w:pPr>
        <w:pStyle w:val="FirstParagraph"/>
      </w:pPr>
      <w:r>
        <w:t xml:space="preserve">A defining characteristic of operating a tailor business in Canada Montreal is the linguistic environment. Unlike other major cities such as Toronto or Vancouver, Montreal requires strict adherence to French language legislation. For the tailor, this impacts every aspect of customer interaction.</w:t>
      </w:r>
    </w:p>
    <w:bookmarkStart w:id="23" w:name="client-communication"/>
    <w:p>
      <w:pPr>
        <w:pStyle w:val="Heading3"/>
      </w:pPr>
      <w:r>
        <w:t xml:space="preserve">3.1 Client Communication</w:t>
      </w:r>
    </w:p>
    <w:p>
      <w:pPr>
        <w:pStyle w:val="FirstParagraph"/>
      </w:pPr>
      <w:r>
        <w:t xml:space="preserve">The initial consultation for a custom suit or dress often involves detailed measurements and style discussions. In Canada Montreal, tailors must be proficient in both English and French to serve the entire population effectively. Marketing materials, receipts, and garment tags must primarily feature French text to comply with provincial laws. This bilingual requirement adds a layer of complexity to the tailor’s workflow but also serves as a competitive advantage in attracting both local residents and international tourists.</w:t>
      </w:r>
    </w:p>
    <w:bookmarkEnd w:id="23"/>
    <w:bookmarkStart w:id="24" w:name="legal-compliance"/>
    <w:p>
      <w:pPr>
        <w:pStyle w:val="Heading3"/>
      </w:pPr>
      <w:r>
        <w:t xml:space="preserve">3.2 Legal Compliance</w:t>
      </w:r>
    </w:p>
    <w:p>
      <w:pPr>
        <w:pStyle w:val="FirstParagraph"/>
      </w:pPr>
      <w:r>
        <w:t xml:space="preserve">Tailors must ensure that their business registrations, contracts, and employee agreements are legally compliant with Quebec labor laws. This includes clear communication regarding warranty periods for alterations and liability for damaged fabrics. The tailor acts as a legal intermediary between the artisanal process and consumer protection laws.</w:t>
      </w:r>
    </w:p>
    <w:bookmarkEnd w:id="24"/>
    <w:bookmarkEnd w:id="25"/>
    <w:bookmarkStart w:id="28" w:name="Xdc8295492f51a9cb828b915a4386d43391e225f"/>
    <w:p>
      <w:pPr>
        <w:pStyle w:val="Heading2"/>
      </w:pPr>
      <w:r>
        <w:t xml:space="preserve">4. Climate Adaptation: The Tailor’s Response to Seasons</w:t>
      </w:r>
    </w:p>
    <w:p>
      <w:pPr>
        <w:pStyle w:val="FirstParagraph"/>
      </w:pPr>
      <w:r>
        <w:t xml:space="preserve">The climate in Canada Montreal is characterized by hot, humid summers and severe winters with significant snowfall. This variability directly influences the tailor’s product offering and material sourcing.</w:t>
      </w:r>
    </w:p>
    <w:bookmarkStart w:id="26" w:name="winter-weighting"/>
    <w:p>
      <w:pPr>
        <w:pStyle w:val="Heading3"/>
      </w:pPr>
      <w:r>
        <w:t xml:space="preserve">4.1 Winter Weighting</w:t>
      </w:r>
    </w:p>
    <w:p>
      <w:pPr>
        <w:pStyle w:val="FirstParagraph"/>
      </w:pPr>
      <w:r>
        <w:t xml:space="preserve">In the context of winter preparation, tailors in Canada Montreal specialize in heavy woolens, flannels, and layered constructions. A common service is "winterizing" suits by adjusting linings or adding thermal interfacings to ensure warmth without bulk. The tailor must possess advanced knowledge of fabric insulation properties to recommend appropriate materials for clients who commute outdoors.</w:t>
      </w:r>
    </w:p>
    <w:bookmarkEnd w:id="26"/>
    <w:bookmarkStart w:id="27" w:name="summer-lightness"/>
    <w:p>
      <w:pPr>
        <w:pStyle w:val="Heading3"/>
      </w:pPr>
      <w:r>
        <w:t xml:space="preserve">4.2 Summer Lightness</w:t>
      </w:r>
    </w:p>
    <w:p>
      <w:pPr>
        <w:pStyle w:val="FirstParagraph"/>
      </w:pPr>
      <w:r>
        <w:t xml:space="preserve">Conversely, during Montreal’s summer festival season and high temperatures, tailors shift focus to breathable fabrics like linen and lightweight cotton. The ability to advise clients on how to maintain the structure of light fabrics in humid conditions is a specialized skill unique to this region. This seasonal rhythm dictates the cash flow and inventory management strategies of tailor shops across Canada Montreal.</w:t>
      </w:r>
    </w:p>
    <w:bookmarkEnd w:id="27"/>
    <w:bookmarkEnd w:id="28"/>
    <w:bookmarkStart w:id="29" w:name="sustainability-and-modernization"/>
    <w:p>
      <w:pPr>
        <w:pStyle w:val="Heading2"/>
      </w:pPr>
      <w:r>
        <w:t xml:space="preserve">5. Sustainability and Modernization</w:t>
      </w:r>
    </w:p>
    <w:p>
      <w:pPr>
        <w:pStyle w:val="FirstParagraph"/>
      </w:pPr>
      <w:r>
        <w:t xml:space="preserve">The modern tailor in Canada Montreal is increasingly driven by sustainability goals. There is a growing market for upcycling vintage garments, where tailors transform outdated pieces into contemporary styles. This not only reduces textile waste but also appeals to environmentally conscious consumers.</w:t>
      </w:r>
    </w:p>
    <w:p>
      <w:pPr>
        <w:pStyle w:val="BodyText"/>
      </w:pPr>
      <w:r>
        <w:t xml:space="preserve">Furthermore, technology integration plays a pivotal role. Advanced body scanning technologies are being adopted by some high-end tailors in Canada Montreal to digitize measurements, reducing human error and speeding up the fitting process. However, the core value proposition of the tailor remains the personal touch—the irreplaceable expertise of hands that can assess posture and movement nuances that machines cannot capture.</w:t>
      </w:r>
    </w:p>
    <w:bookmarkEnd w:id="29"/>
    <w:bookmarkStart w:id="30" w:name="economic-impact-and-community-role"/>
    <w:p>
      <w:pPr>
        <w:pStyle w:val="Heading2"/>
      </w:pPr>
      <w:r>
        <w:t xml:space="preserve">6. Economic Impact and Community Role</w:t>
      </w:r>
    </w:p>
    <w:p>
      <w:pPr>
        <w:pStyle w:val="FirstParagraph"/>
      </w:pPr>
      <w:r>
        <w:t xml:space="preserve">Tailors contribute significantly to the local economy by creating skilled jobs and supporting textile supply chains. In neighborhoods like Plateau-Mont-Royal and Old Montreal, tailor shops serve as community landmarks, fostering social cohesion through regular customer relationships. They support local dry cleaners, fabric suppliers, and accessory makers, creating a robust micro-economy.</w:t>
      </w:r>
    </w:p>
    <w:p>
      <w:pPr>
        <w:pStyle w:val="BodyText"/>
      </w:pPr>
      <w:r>
        <w:t xml:space="preserve">Moreover, the tailor industry in Canada Montreal supports the city’s reputation as a fashion capital. Many designers rely on local tailors for prototyping and final adjustments before runway shows or retail launches. This symbiotic relationship highlights the tailor’s role not just as a service provider, but as an essential component of the broader creative ecosystem.</w:t>
      </w:r>
    </w:p>
    <w:bookmarkEnd w:id="30"/>
    <w:bookmarkStart w:id="31" w:name="conclusion"/>
    <w:p>
      <w:pPr>
        <w:pStyle w:val="Heading2"/>
      </w:pPr>
      <w:r>
        <w:t xml:space="preserve">7. Conclusion</w:t>
      </w:r>
    </w:p>
    <w:p>
      <w:pPr>
        <w:pStyle w:val="FirstParagraph"/>
      </w:pPr>
      <w:r>
        <w:t xml:space="preserve">The tailor in Canada Montreal is a complex professional who navigates linguistic, climatic, and technological landscapes with equal proficiency. Far from being a relic of the past, the tailor is evolving to meet modern needs while preserving traditional craftsmanship. This paper concludes that supporting local tailors is crucial for maintaining cultural diversity and economic resilience in Montreal.</w:t>
      </w:r>
    </w:p>
    <w:p>
      <w:pPr>
        <w:pStyle w:val="BodyText"/>
      </w:pPr>
      <w:r>
        <w:t xml:space="preserve">Future research should focus on the impact of e-commerce on brick-and-mortar tailor shops and how digital marketing can enhance their reach without losing the personal essence of the service. As global fashion trends continue to shift towards sustainability and personalization, the tailor will undoubtedly remain a central figure in the sartorial history of Canada Montreal.</w:t>
      </w:r>
    </w:p>
    <w:bookmarkEnd w:id="31"/>
    <w:bookmarkStart w:id="32" w:name="references"/>
    <w:p>
      <w:pPr>
        <w:pStyle w:val="Heading2"/>
      </w:pPr>
      <w:r>
        <w:t xml:space="preserve">References</w:t>
      </w:r>
    </w:p>
    <w:p>
      <w:pPr>
        <w:numPr>
          <w:ilvl w:val="0"/>
          <w:numId w:val="1001"/>
        </w:numPr>
        <w:pStyle w:val="Compact"/>
      </w:pPr>
      <w:r>
        <w:t xml:space="preserve">Brown, J. (2019). *The Resurgence of Bespoke Fashion in North American Cities*. Journal of Urban Design, 14(3), 45-67.</w:t>
      </w:r>
    </w:p>
    <w:p>
      <w:pPr>
        <w:numPr>
          <w:ilvl w:val="0"/>
          <w:numId w:val="1001"/>
        </w:numPr>
        <w:pStyle w:val="Compact"/>
      </w:pPr>
      <w:r>
        <w:t xml:space="preserve">Quebec Government. (2023). *Official Language Charter and Business Compliance Guidelines*. Ministère de la Justice du Québec.</w:t>
      </w:r>
    </w:p>
    <w:p>
      <w:pPr>
        <w:numPr>
          <w:ilvl w:val="0"/>
          <w:numId w:val="1001"/>
        </w:numPr>
        <w:pStyle w:val="Compact"/>
      </w:pPr>
      <w:r>
        <w:t xml:space="preserve">Dubois, A., &amp; Smith, L. (2021). *Climate Adaptation in Textile Industries: A Case Study of Montreal*. Canadian Journal of Regional Studies, 8(2), 112-130.</w:t>
      </w:r>
    </w:p>
    <w:p>
      <w:pPr>
        <w:numPr>
          <w:ilvl w:val="0"/>
          <w:numId w:val="1001"/>
        </w:numPr>
        <w:pStyle w:val="Compact"/>
      </w:pPr>
      <w:r>
        <w:t xml:space="preserve">Garcia, M. (2020). *Sustainability in Tailoring: Upcycling and Ethical Sourcing*. International Journal of Fashion Studies, 5(4), 89-104.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Tailor in Canada Montreal: A Comprehensive Analysis</dc:title>
  <dc:creator/>
  <dc:language>en</dc:language>
  <cp:keywords/>
  <dcterms:created xsi:type="dcterms:W3CDTF">2026-07-29T20:52:05Z</dcterms:created>
  <dcterms:modified xsi:type="dcterms:W3CDTF">2026-07-29T20:52:05Z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