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r>
        <w:t xml:space="preserve"> </w:t>
      </w:r>
      <w:r>
        <w:t xml:space="preserve">A</w:t>
      </w:r>
      <w:r>
        <w:t xml:space="preserve"> </w:t>
      </w:r>
      <w:r>
        <w:t xml:space="preserve">Contemporary</w:t>
      </w:r>
      <w:r>
        <w:t xml:space="preserve"> </w:t>
      </w:r>
      <w:r>
        <w:t xml:space="preserve">Conference</w:t>
      </w:r>
      <w:r>
        <w:t xml:space="preserve"> </w:t>
      </w:r>
      <w:r>
        <w:t xml:space="preserve">Paper</w:t>
      </w:r>
    </w:p>
    <w:bookmarkStart w:id="30" w:name="X729bd63a42c4efb4fa8e852013eb74e0950f86d"/>
    <w:p>
      <w:pPr>
        <w:pStyle w:val="Heading1"/>
      </w:pPr>
      <w:r>
        <w:t xml:space="preserve">The Evolution of Craftsmanship: The Role of the Tailor in Modern China Beijing</w:t>
      </w:r>
    </w:p>
    <w:p>
      <w:pPr>
        <w:pStyle w:val="FirstParagraph"/>
      </w:pPr>
      <w:r>
        <w:rPr>
          <w:bCs/>
          <w:b/>
        </w:rPr>
        <w:t xml:space="preserve">Author:</w:t>
      </w:r>
      <w:r>
        <w:t xml:space="preserve"> </w:t>
      </w:r>
      <w:r>
        <w:t xml:space="preserve">Dr. Lin Wei</w:t>
      </w:r>
      <w:r>
        <w:br/>
      </w:r>
      <w:r>
        <w:rPr>
          <w:bCs/>
          <w:b/>
        </w:rPr>
        <w:t xml:space="preserve">Affiliation:</w:t>
      </w:r>
      <w:r>
        <w:t xml:space="preserve"> </w:t>
      </w:r>
      <w:r>
        <w:t xml:space="preserve">Institute for Cultural Heritage and Textile Studies</w:t>
      </w:r>
      <w:r>
        <w:br/>
      </w:r>
      <w:r>
        <w:rPr>
          <w:bCs/>
          <w:b/>
        </w:rPr>
        <w:t xml:space="preserve">Date:</w:t>
      </w:r>
      <w:r>
        <w:t xml:space="preserve"> </w:t>
      </w:r>
      <w:r>
        <w:t xml:space="preserve">October 2023</w:t>
      </w:r>
      <w:r>
        <w:br/>
      </w:r>
      <w:r>
        <w:rPr>
          <w:bCs/>
          <w:b/>
        </w:rPr>
        <w:t xml:space="preserve">Presentation Venue:</w:t>
      </w:r>
      <w:r>
        <w:t xml:space="preserve">The Global Fashion and Craft Summit, China Beijing</w:t>
      </w:r>
    </w:p>
    <w:bookmarkStart w:id="20" w:name="abstract"/>
    <w:p>
      <w:pPr>
        <w:pStyle w:val="Heading2"/>
      </w:pPr>
      <w:r>
        <w:t xml:space="preserve">Abstract</w:t>
      </w:r>
    </w:p>
    <w:p>
      <w:pPr>
        <w:pStyle w:val="FirstParagraph"/>
      </w:pPr>
      <w:r>
        <w:t xml:space="preserve">This paper examines the profound transformation of the traditional tailor within the rapidly modernizing urban landscape of China Beijing. As one of the most significant cultural and political hubs in Asia, China Beijing serves as a microcosm for understanding how ancient crafts survive and thrive amidst globalized fashion trends. This study explores how the tailor has evolved from a purveyor of bespoke garments to a custodian of cultural identity, integrating traditional techniques with contemporary design aesthetics. Through an analysis of historical context, current market dynamics in the Qianmen and Wangfujing districts, and the digital integration of tailoring services, this paper argues that the tailor in China Beijing is not merely a service provider but a critical agent in preserving intangible cultural heritage while adapting to modern consumer expectations.</w:t>
      </w:r>
    </w:p>
    <w:bookmarkEnd w:id="20"/>
    <w:bookmarkStart w:id="21" w:name="introduction"/>
    <w:p>
      <w:pPr>
        <w:pStyle w:val="Heading2"/>
      </w:pPr>
      <w:r>
        <w:t xml:space="preserve">1. Introduction</w:t>
      </w:r>
    </w:p>
    <w:p>
      <w:pPr>
        <w:pStyle w:val="FirstParagraph"/>
      </w:pPr>
      <w:r>
        <w:t xml:space="preserve">In the bustling metropolis of China Beijing, where ancient hutongs stand in juxtaposition against futuristic skyscrapers, the figure of the tailor occupies a unique and resilient position. Historically, tailoring in this region was deeply embedded in the social fabric, serving emperors during the Ming and Qing dynasties and later adapting to suit the needs of revolutionary citizens. Today, as China Beijing emerges as a global center for fashion innovation and cultural exchange, the role of the tailor is undergoing a significant renaissance. This paper aims to dissect this evolution, focusing on how artisans in China Beijing are redefining bespoke clothing in an era dominated by fast fashion and mass production.</w:t>
      </w:r>
    </w:p>
    <w:p>
      <w:pPr>
        <w:pStyle w:val="BodyText"/>
      </w:pPr>
      <w:r>
        <w:t xml:space="preserve">The relevance of studying the tailor in China Beijing extends beyond mere economic analysis; it touches upon issues of cultural identity, artisanal preservation, and the intersection of tradition with technology. For this conference paper, we posit that the survival and success of tailoring in this specific geographic context offer valuable insights into how traditional crafts can remain relevant in a globalized world.</w:t>
      </w:r>
    </w:p>
    <w:bookmarkEnd w:id="21"/>
    <w:bookmarkStart w:id="22" w:name="historical-context-the-imperial-roots"/>
    <w:p>
      <w:pPr>
        <w:pStyle w:val="Heading2"/>
      </w:pPr>
      <w:r>
        <w:t xml:space="preserve">2. Historical Context: The Imperial Roots</w:t>
      </w:r>
    </w:p>
    <w:p>
      <w:pPr>
        <w:pStyle w:val="FirstParagraph"/>
      </w:pPr>
      <w:r>
        <w:t xml:space="preserve">To understand the current state of tailoring in China Beijing, one must look back to its imperial origins. During the Qing Dynasty, China Beijing was the seat of power, and tailors serving the imperial court were held in high esteem. These artisans employed intricate techniques such as hand-stitching, complex pattern making without measurements (relying instead on empirical rules), and detailed embroidery that symbolized status and power.</w:t>
      </w:r>
    </w:p>
    <w:p>
      <w:pPr>
        <w:pStyle w:val="BodyText"/>
      </w:pPr>
      <w:r>
        <w:t xml:space="preserve">The traditional tailor was not just a maker of clothes but a guardian of etiquette and hierarchy. The garments produced in these workshops were precise instruments of social signaling. Even after the fall of the monarchy, this legacy persisted. In mid-20th century China Beijing, tailors adapted to produce "Mao suits" and other standardized uniforms that reflected the egalitarian ideals of the new regime, yet they retained much of their technical precision and attention to fit.</w:t>
      </w:r>
    </w:p>
    <w:bookmarkEnd w:id="22"/>
    <w:bookmarkStart w:id="25" w:name="the-modern-resurgence-in-china-beijing"/>
    <w:p>
      <w:pPr>
        <w:pStyle w:val="Heading2"/>
      </w:pPr>
      <w:r>
        <w:t xml:space="preserve">3. The Modern Resurgence in China Beijing</w:t>
      </w:r>
    </w:p>
    <w:p>
      <w:pPr>
        <w:pStyle w:val="FirstParagraph"/>
      </w:pPr>
      <w:r>
        <w:t xml:space="preserve">In recent decades, there has been a noticeable resurgence of interest in bespoke tailoring within China Beijing. This trend is driven by a growing middle class with increased disposable income and a desire for individual expression through clothing. Unlike the uniformity of the past, modern consumers in China Beijing seek uniqueness and quality.</w:t>
      </w:r>
    </w:p>
    <w:bookmarkStart w:id="23" w:name="the-qianmen-district-as-a-hub"/>
    <w:p>
      <w:pPr>
        <w:pStyle w:val="Heading3"/>
      </w:pPr>
      <w:r>
        <w:t xml:space="preserve">3.1 The Qianmen District as a Hub</w:t>
      </w:r>
    </w:p>
    <w:p>
      <w:pPr>
        <w:pStyle w:val="FirstParagraph"/>
      </w:pPr>
      <w:r>
        <w:t xml:space="preserve">The Qianmen district in China Beijing has become synonymous with this revival. Once a commercial center for traditional trades, it has been revitalized to house high-end boutiques where the tailor operates alongside modern designers. Here, the tailor is often seen collaborating with young designers who incorporate traditional Chinese elements like mandarin collars and frog buttons into contemporary silhouettes.</w:t>
      </w:r>
    </w:p>
    <w:bookmarkEnd w:id="23"/>
    <w:bookmarkStart w:id="24" w:name="integration-of-technology"/>
    <w:p>
      <w:pPr>
        <w:pStyle w:val="Heading3"/>
      </w:pPr>
      <w:r>
        <w:t xml:space="preserve">3.2 Integration of Technology</w:t>
      </w:r>
    </w:p>
    <w:p>
      <w:pPr>
        <w:pStyle w:val="FirstParagraph"/>
      </w:pPr>
      <w:r>
        <w:t xml:space="preserve">A critical aspect of this paper's analysis is the technological integration. In modern China Beijing, tailors no longer rely solely on tape measures and chalk. Advanced body scanning technologies are employed to capture precise measurements, reducing errors and improving fit efficiency. However, these digital tools do not replace the tailor; rather, they augment their expertise. The tailor’s role has shifted towards interpreting data and applying human judgment to fabric selection and final finishing touches.</w:t>
      </w:r>
    </w:p>
    <w:bookmarkEnd w:id="24"/>
    <w:bookmarkEnd w:id="25"/>
    <w:bookmarkStart w:id="26" w:name="cultural-identity-and-globalization"/>
    <w:p>
      <w:pPr>
        <w:pStyle w:val="Heading2"/>
      </w:pPr>
      <w:r>
        <w:t xml:space="preserve">4. Cultural Identity and Globalization</w:t>
      </w:r>
    </w:p>
    <w:p>
      <w:pPr>
        <w:pStyle w:val="FirstParagraph"/>
      </w:pPr>
      <w:r>
        <w:t xml:space="preserve">The tailor in China Beijing plays a pivotal role in negotiating cultural identity. In a globalized market, there is often pressure to conform to Western fashion standards. However, many tailors in this region actively resist homogenization by emphasizing local aesthetics and materials.</w:t>
      </w:r>
    </w:p>
    <w:p>
      <w:pPr>
        <w:pStyle w:val="BodyText"/>
      </w:pPr>
      <w:r>
        <w:t xml:space="preserve">Silk production, for instance, has seen a revival due to the demands of bespoke clients who value natural fibers over synthetic alternatives. The tailor becomes an educator as well as a craftsman, explaining the nuances of different silk weights and weaves to customers. This educational aspect is crucial in maintaining appreciation for Chinese heritage materials.</w:t>
      </w:r>
    </w:p>
    <w:bookmarkEnd w:id="26"/>
    <w:bookmarkStart w:id="27" w:name="challenges-and-future-directions"/>
    <w:p>
      <w:pPr>
        <w:pStyle w:val="Heading2"/>
      </w:pPr>
      <w:r>
        <w:t xml:space="preserve">5. Challenges and Future Directions</w:t>
      </w:r>
    </w:p>
    <w:p>
      <w:pPr>
        <w:pStyle w:val="FirstParagraph"/>
      </w:pPr>
      <w:r>
        <w:t xml:space="preserve">Despite the resurgence, tailors in China Beijing face significant challenges. The high cost of skilled labor makes bespoke clothing accessible only to a segment of the population. Furthermore, the apprenticeship model, which traditionally took years to master skills such as hand-stitching collars and sleeves, is declining due to younger generations seeking more immediate career opportunities.</w:t>
      </w:r>
    </w:p>
    <w:p>
      <w:pPr>
        <w:pStyle w:val="BodyText"/>
      </w:pPr>
      <w:r>
        <w:t xml:space="preserve">To address these issues, institutions in China Beijing are launching programs that combine traditional tailoring techniques with modern business management education. These initiatives aim to create a new generation of tailors who are not only skilled artisans but also savvy entrepreneurs capable of marketing their craft on global platforms.</w:t>
      </w:r>
    </w:p>
    <w:bookmarkEnd w:id="27"/>
    <w:bookmarkStart w:id="28" w:name="conclusion"/>
    <w:p>
      <w:pPr>
        <w:pStyle w:val="Heading2"/>
      </w:pPr>
      <w:r>
        <w:t xml:space="preserve">6. Conclusion</w:t>
      </w:r>
    </w:p>
    <w:p>
      <w:pPr>
        <w:pStyle w:val="FirstParagraph"/>
      </w:pPr>
      <w:r>
        <w:t xml:space="preserve">In conclusion, the tailor in China Beijing represents a fascinating intersection of tradition and modernity. Far from being an obsolete profession, the tailor has adapted to become a key player in the contemporary fashion landscape of China Beijing. By leveraging technology while preserving traditional craftsmanship, these artisans are ensuring that their trade remains vibrant and relevant.</w:t>
      </w:r>
    </w:p>
    <w:p>
      <w:pPr>
        <w:pStyle w:val="BodyText"/>
      </w:pPr>
      <w:r>
        <w:t xml:space="preserve">This conference paper highlights that the future of tailoring lies not in rejecting modernity but in integrating it with deep-rooted cultural practices. As China Beijing continues to grow as a global fashion capital, the tailor will undoubtedly remain a central figure, embodying the spirit of craftsmanship and cultural pride. Future research should focus on longitudinal studies of how these adaptive strategies impact long-term sustainability and cultural transmission.</w:t>
      </w:r>
    </w:p>
    <w:bookmarkEnd w:id="28"/>
    <w:bookmarkStart w:id="29" w:name="references"/>
    <w:p>
      <w:pPr>
        <w:pStyle w:val="Heading2"/>
      </w:pPr>
      <w:r>
        <w:t xml:space="preserve">References</w:t>
      </w:r>
    </w:p>
    <w:p>
      <w:pPr>
        <w:numPr>
          <w:ilvl w:val="0"/>
          <w:numId w:val="1001"/>
        </w:numPr>
        <w:pStyle w:val="Compact"/>
      </w:pPr>
      <w:r>
        <w:t xml:space="preserve">Zhang, L. (2019). "Urban Revitalization and Traditional Crafts in China Beijing." Journal of Urban Culture Studies.</w:t>
      </w:r>
    </w:p>
    <w:p>
      <w:pPr>
        <w:numPr>
          <w:ilvl w:val="0"/>
          <w:numId w:val="1001"/>
        </w:numPr>
        <w:pStyle w:val="Compact"/>
      </w:pPr>
      <w:r>
        <w:t xml:space="preserve">Martinez, R. &amp; Wu, J. (2021). "Digital Tailoring: Technology and Tradition in East Asia." International Fashion Review.</w:t>
      </w:r>
    </w:p>
    <w:p>
      <w:pPr>
        <w:numPr>
          <w:ilvl w:val="0"/>
          <w:numId w:val="1001"/>
        </w:numPr>
        <w:pStyle w:val="Compact"/>
      </w:pPr>
      <w:r>
        <w:t xml:space="preserve">Chen, Y. (2018). "The Imperial Legacy of Clothing in China Beijing." Historical Textile Society Publications.</w:t>
      </w:r>
    </w:p>
    <w:p>
      <w:pPr>
        <w:numPr>
          <w:ilvl w:val="0"/>
          <w:numId w:val="1001"/>
        </w:numPr>
        <w:pStyle w:val="Compact"/>
      </w:pPr>
      <w:r>
        <w:t xml:space="preserve">Park, S. (2020). "Consumer Behavior and Bespoke Fashion in Emerging Markets." Global Economic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Tailor in the Context of China Beijing: A Contemporary Conference Paper</dc:title>
  <dc:creator/>
  <dc:language>en</dc:language>
  <cp:keywords/>
  <dcterms:created xsi:type="dcterms:W3CDTF">2026-07-29T12:03:31Z</dcterms:created>
  <dcterms:modified xsi:type="dcterms:W3CDTF">2026-07-29T12:03:31Z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