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Sustainable</w:t>
      </w:r>
      <w:r>
        <w:t xml:space="preserve"> </w:t>
      </w:r>
      <w:r>
        <w:t xml:space="preserve">Fashion</w:t>
      </w:r>
      <w:r>
        <w:t xml:space="preserve"> </w:t>
      </w:r>
      <w:r>
        <w:t xml:space="preserve">and</w:t>
      </w:r>
      <w:r>
        <w:t xml:space="preserve"> </w:t>
      </w:r>
      <w:r>
        <w:t xml:space="preserve">Artisanal</w:t>
      </w:r>
      <w:r>
        <w:t xml:space="preserve"> </w:t>
      </w:r>
      <w:r>
        <w:t xml:space="preserve">Heritage:</w:t>
      </w:r>
      <w:r>
        <w:t xml:space="preserve"> </w:t>
      </w:r>
      <w:r>
        <w:t xml:space="preserve">A</w:t>
      </w:r>
      <w:r>
        <w:t xml:space="preserve"> </w:t>
      </w:r>
      <w:r>
        <w:t xml:space="preserve">Framework</w:t>
      </w:r>
      <w:r>
        <w:t xml:space="preserve"> </w:t>
      </w:r>
      <w:r>
        <w:t xml:space="preserve">for</w:t>
      </w:r>
      <w:r>
        <w:t xml:space="preserve"> </w:t>
      </w:r>
      <w:r>
        <w:t xml:space="preserve">Tailoring</w:t>
      </w:r>
      <w:r>
        <w:t xml:space="preserve"> </w:t>
      </w:r>
      <w:r>
        <w:t xml:space="preserve">in</w:t>
      </w:r>
      <w:r>
        <w:t xml:space="preserve"> </w:t>
      </w:r>
      <w:r>
        <w:t xml:space="preserve">Colombia</w:t>
      </w:r>
      <w:r>
        <w:t xml:space="preserve"> </w:t>
      </w:r>
      <w:r>
        <w:t xml:space="preserve">Medellín</w:t>
      </w:r>
    </w:p>
    <w:bookmarkStart w:id="32" w:name="Xbd0d501ece361d4b5d25c1930398424964b6a15"/>
    <w:p>
      <w:pPr>
        <w:pStyle w:val="Heading1"/>
      </w:pPr>
      <w:r>
        <w:t xml:space="preserve">Sustainable Fashion and Artisanal Heritage: A Framework for Tailoring in Colombia Medellín</w:t>
      </w:r>
    </w:p>
    <w:p>
      <w:pPr>
        <w:pStyle w:val="FirstParagraph"/>
      </w:pPr>
      <w:r>
        <w:rPr>
          <w:bCs/>
          <w:b/>
        </w:rPr>
        <w:t xml:space="preserve">Abstract</w:t>
      </w:r>
    </w:p>
    <w:p>
      <w:pPr>
        <w:pStyle w:val="BodyText"/>
      </w:pPr>
      <w:r>
        <w:t xml:space="preserve">This paper explores the critical intersection of traditional craftsmanship, sustainable economic development, and modern urbanization within the context of</w:t>
      </w:r>
      <w:r>
        <w:t xml:space="preserve"> </w:t>
      </w:r>
      <w:r>
        <w:rPr>
          <w:bCs/>
          <w:b/>
        </w:rPr>
        <w:t xml:space="preserve">Colombia Medellín</w:t>
      </w:r>
      <w:r>
        <w:t xml:space="preserve">. As a global leader in urban transformation, Medellín provides a unique laboratory for examining how local industries can leverage heritage skills. Specifically, this study focuses on the role of the</w:t>
      </w:r>
      <w:r>
        <w:t xml:space="preserve"> </w:t>
      </w:r>
      <w:r>
        <w:rPr>
          <w:bCs/>
          <w:b/>
        </w:rPr>
        <w:t xml:space="preserve">Tailor</w:t>
      </w:r>
      <w:r>
        <w:t xml:space="preserve"> </w:t>
      </w:r>
      <w:r>
        <w:t xml:space="preserve">as both an artisanal custodian and an economic agent. By analyzing current trends in sustainable fashion and local manufacturing, we propose a model that integrates digital technologies with traditional tailoring techniques to enhance competitiveness while preserving cultural identity.</w:t>
      </w:r>
    </w:p>
    <w:p>
      <w:pPr>
        <w:pStyle w:val="BodyText"/>
      </w:pPr>
      <w:r>
        <w:rPr>
          <w:bCs/>
          <w:b/>
        </w:rPr>
        <w:t xml:space="preserve">Keywords:</w:t>
      </w:r>
      <w:r>
        <w:t xml:space="preserve"> </w:t>
      </w:r>
      <w:r>
        <w:t xml:space="preserve">Sustainable Fashion, Artisanal Heritage, Colombia Medellín, Tailor Industry, Urban Economy.</w:t>
      </w:r>
    </w:p>
    <w:bookmarkStart w:id="20" w:name="introduction"/>
    <w:p>
      <w:pPr>
        <w:pStyle w:val="Heading2"/>
      </w:pPr>
      <w:r>
        <w:t xml:space="preserve">1. Introduction</w:t>
      </w:r>
    </w:p>
    <w:p>
      <w:pPr>
        <w:pStyle w:val="FirstParagraph"/>
      </w:pPr>
      <w:r>
        <w:t xml:space="preserve">The city of</w:t>
      </w:r>
      <w:r>
        <w:t xml:space="preserve"> </w:t>
      </w:r>
      <w:r>
        <w:rPr>
          <w:bCs/>
          <w:b/>
        </w:rPr>
        <w:t xml:space="preserve">Colombia Medellín</w:t>
      </w:r>
      <w:r>
        <w:t xml:space="preserve">, located in the Aburrá Valley of Antioquia department, has undergone one of the most remarkable urban transformations in Latin America over the last three decades. Transitioning from a history marked by conflict to a hub of innovation and education, the city is now redefining its economic identity through knowledge-based industries and sustainable tourism. However, amidst this rapid modernization lies a profound artisanal heritage that often goes unnoticed in mainstream economic discussions. Among these hidden gems is the trade of the</w:t>
      </w:r>
      <w:r>
        <w:t xml:space="preserve"> </w:t>
      </w:r>
      <w:r>
        <w:rPr>
          <w:bCs/>
          <w:b/>
        </w:rPr>
        <w:t xml:space="preserve">Tailor</w:t>
      </w:r>
      <w:r>
        <w:t xml:space="preserve"> </w:t>
      </w:r>
      <w:r>
        <w:t xml:space="preserve">(Sastre), a profession deeply rooted in Colombian culture but facing significant challenges from fast fashion and globalized supply chains.</w:t>
      </w:r>
    </w:p>
    <w:p>
      <w:pPr>
        <w:pStyle w:val="BodyText"/>
      </w:pPr>
      <w:r>
        <w:t xml:space="preserve">This paper argues that the revival and modernization of tailoring practices are essential for fostering a circular economy in</w:t>
      </w:r>
      <w:r>
        <w:t xml:space="preserve"> </w:t>
      </w:r>
      <w:r>
        <w:rPr>
          <w:bCs/>
          <w:b/>
        </w:rPr>
        <w:t xml:space="preserve">Colombia Medellín</w:t>
      </w:r>
      <w:r>
        <w:t xml:space="preserve">. The</w:t>
      </w:r>
      <w:r>
        <w:t xml:space="preserve"> </w:t>
      </w:r>
      <w:r>
        <w:rPr>
          <w:bCs/>
          <w:b/>
        </w:rPr>
        <w:t xml:space="preserve">Tailor</w:t>
      </w:r>
      <w:r>
        <w:t xml:space="preserve"> </w:t>
      </w:r>
      <w:r>
        <w:t xml:space="preserve">is not merely a producer of garments but a custodian of quality, fit, and cultural aesthetics. By examining the socio-economic impact of tailoring workshops in the city’s historic center and emerging creative districts, this study aims to highlight strategies for integrating traditional craftsmanship with contemporary design and digital tools.</w:t>
      </w:r>
    </w:p>
    <w:bookmarkEnd w:id="20"/>
    <w:bookmarkStart w:id="21" w:name="Xbd1a3f90bc92851772e381875179f1a6a13ae26"/>
    <w:p>
      <w:pPr>
        <w:pStyle w:val="Heading2"/>
      </w:pPr>
      <w:r>
        <w:t xml:space="preserve">2. The Historical Context of Tailoring in Antioquia</w:t>
      </w:r>
    </w:p>
    <w:p>
      <w:pPr>
        <w:pStyle w:val="FirstParagraph"/>
      </w:pPr>
      <w:r>
        <w:t xml:space="preserve">The tradition of tailoring in Antioquia dates back to the colonial era, influenced by Spanish sewing techniques adapted to local materials. Throughout the 19th and 20th centuries, as Medellín industrialized with a focus on textiles and manufacturing, skilled tailors became integral to the region’s economic fabric. The "Sastre" was once a figure of prestige, responsible for creating bespoke suits and traditional attire such as the *ruana* (a woolen cloak) used in rural areas. However, the latter half of the 20th century saw a decline in local manufacturing due to international trade agreements that favored imported garments.</w:t>
      </w:r>
    </w:p>
    <w:p>
      <w:pPr>
        <w:pStyle w:val="BodyText"/>
      </w:pPr>
      <w:r>
        <w:t xml:space="preserve">Today, while large-scale textile production has shifted or diminished, small-scale tailoring remains vital for specific markets: formal wear, traditional costumes for festivals like Carnival of Blacks and Whites, and custom-fit clothing. In</w:t>
      </w:r>
      <w:r>
        <w:t xml:space="preserve"> </w:t>
      </w:r>
      <w:r>
        <w:rPr>
          <w:bCs/>
          <w:b/>
        </w:rPr>
        <w:t xml:space="preserve">Colombia Medellín</w:t>
      </w:r>
      <w:r>
        <w:t xml:space="preserve">, this niche market is experiencing a resurgence driven by a younger generation interested in sustainability and ethical consumption.</w:t>
      </w:r>
    </w:p>
    <w:bookmarkEnd w:id="21"/>
    <w:bookmarkStart w:id="24" w:name="the-tailor-as-an-agent-of-sustainability"/>
    <w:p>
      <w:pPr>
        <w:pStyle w:val="Heading2"/>
      </w:pPr>
      <w:r>
        <w:t xml:space="preserve">3. The Tailor as an Agent of Sustainability</w:t>
      </w:r>
    </w:p>
    <w:bookmarkStart w:id="22" w:name="countering-fast-fashion"/>
    <w:p>
      <w:pPr>
        <w:pStyle w:val="Heading3"/>
      </w:pPr>
      <w:r>
        <w:t xml:space="preserve">3.1 Countering Fast Fashion</w:t>
      </w:r>
    </w:p>
    <w:p>
      <w:pPr>
        <w:pStyle w:val="FirstParagraph"/>
      </w:pPr>
      <w:r>
        <w:t xml:space="preserve">The global fashion industry is one of the largest polluters, contributing significantly to waste and carbon emissions. In contrast, the model employed by a local</w:t>
      </w:r>
      <w:r>
        <w:t xml:space="preserve"> </w:t>
      </w:r>
      <w:r>
        <w:rPr>
          <w:bCs/>
          <w:b/>
        </w:rPr>
        <w:t xml:space="preserve">Tailor</w:t>
      </w:r>
      <w:r>
        <w:t xml:space="preserve"> </w:t>
      </w:r>
      <w:r>
        <w:t xml:space="preserve">in</w:t>
      </w:r>
      <w:r>
        <w:t xml:space="preserve"> </w:t>
      </w:r>
      <w:r>
        <w:rPr>
          <w:bCs/>
          <w:b/>
        </w:rPr>
        <w:t xml:space="preserve">Colombia Medellín</w:t>
      </w:r>
      <w:r>
        <w:t xml:space="preserve"> </w:t>
      </w:r>
      <w:r>
        <w:t xml:space="preserve">represents an alternative approach focused on longevity and quality. Bespoke tailoring reduces overproduction because garments are made-to-order. This "zero-waste" potential is further enhanced when tailors utilize leftover fabrics or upcycled materials, a practice increasingly common among young designers in the city.</w:t>
      </w:r>
    </w:p>
    <w:bookmarkEnd w:id="22"/>
    <w:bookmarkStart w:id="23" w:name="preservation-of-cultural-identity"/>
    <w:p>
      <w:pPr>
        <w:pStyle w:val="Heading3"/>
      </w:pPr>
      <w:r>
        <w:t xml:space="preserve">3.2 Preservation of Cultural Identity</w:t>
      </w:r>
    </w:p>
    <w:p>
      <w:pPr>
        <w:pStyle w:val="FirstParagraph"/>
      </w:pPr>
      <w:r>
        <w:t xml:space="preserve">Custom clothing allows for the expression of individual and regional identity. In</w:t>
      </w:r>
      <w:r>
        <w:t xml:space="preserve"> </w:t>
      </w:r>
      <w:r>
        <w:rPr>
          <w:bCs/>
          <w:b/>
        </w:rPr>
        <w:t xml:space="preserve">Colombia Medellín</w:t>
      </w:r>
      <w:r>
        <w:t xml:space="preserve">, where social diversity is high, tailoring serves as a medium for cultural expression. Traditional garments crafted by skilled artisans carry symbolic meanings that mass-produced items cannot replicate. By supporting local tailors, consumers contribute to the preservation of these intangible cultural heritage assets.</w:t>
      </w:r>
    </w:p>
    <w:bookmarkEnd w:id="23"/>
    <w:bookmarkEnd w:id="24"/>
    <w:bookmarkStart w:id="27" w:name="challenges-and-opportunities-in-medellín"/>
    <w:p>
      <w:pPr>
        <w:pStyle w:val="Heading2"/>
      </w:pPr>
      <w:r>
        <w:t xml:space="preserve">4. Challenges and Opportunities in Medellín</w:t>
      </w:r>
    </w:p>
    <w:p>
      <w:pPr>
        <w:pStyle w:val="FirstParagraph"/>
      </w:pPr>
      <w:r>
        <w:t xml:space="preserve">Despite its potential, the tailoring sector in</w:t>
      </w:r>
      <w:r>
        <w:t xml:space="preserve"> </w:t>
      </w:r>
      <w:r>
        <w:rPr>
          <w:bCs/>
          <w:b/>
        </w:rPr>
        <w:t xml:space="preserve">Colombia Medellín</w:t>
      </w:r>
      <w:r>
        <w:t xml:space="preserve"> </w:t>
      </w:r>
      <w:r>
        <w:t xml:space="preserve">faces several hurdles. Firstly, there is a generational gap; few young people are entering the trade due to perceived low profitability and lack of institutional support compared to tech or service sectors. Secondly, access to advanced materials and equipment remains limited for small-scale artisans. Thirdly, marketing these services effectively in a digital age requires skills that traditional tailors may not possess.</w:t>
      </w:r>
    </w:p>
    <w:bookmarkStart w:id="25" w:name="digital-integration"/>
    <w:p>
      <w:pPr>
        <w:pStyle w:val="Heading3"/>
      </w:pPr>
      <w:r>
        <w:t xml:space="preserve">4.1 Digital Integration</w:t>
      </w:r>
    </w:p>
    <w:p>
      <w:pPr>
        <w:pStyle w:val="FirstParagraph"/>
      </w:pPr>
      <w:r>
        <w:t xml:space="preserve">To address these challenges, there is an opportunity to introduce digital tools into the tailoring workflow. 3D body scanning technology can enhance measurement accuracy for bespoke suits, reducing alterations and improving customer satisfaction. Additionally, e-commerce platforms can help local</w:t>
      </w:r>
      <w:r>
        <w:t xml:space="preserve"> </w:t>
      </w:r>
      <w:r>
        <w:rPr>
          <w:bCs/>
          <w:b/>
        </w:rPr>
        <w:t xml:space="preserve">Tailor</w:t>
      </w:r>
      <w:r>
        <w:t xml:space="preserve"> </w:t>
      </w:r>
      <w:r>
        <w:t xml:space="preserve">businesses reach a broader audience beyond their immediate neighborhood.</w:t>
      </w:r>
    </w:p>
    <w:bookmarkEnd w:id="25"/>
    <w:bookmarkStart w:id="26" w:name="educational-initiatives"/>
    <w:p>
      <w:pPr>
        <w:pStyle w:val="Heading3"/>
      </w:pPr>
      <w:r>
        <w:t xml:space="preserve">4.2 Educational Initiatives</w:t>
      </w:r>
    </w:p>
    <w:p>
      <w:pPr>
        <w:pStyle w:val="FirstParagraph"/>
      </w:pPr>
      <w:r>
        <w:t xml:space="preserve">Universities and technical institutions in Medellín, such as the University of Antioquia and EAFIT, are beginning to incorporate fashion design and textile engineering into their curricula with a focus on sustainability. Collaborative programs that pair academic knowledge with practical apprenticeships under master</w:t>
      </w:r>
      <w:r>
        <w:t xml:space="preserve"> </w:t>
      </w:r>
      <w:r>
        <w:rPr>
          <w:bCs/>
          <w:b/>
        </w:rPr>
        <w:t xml:space="preserve">Tailor</w:t>
      </w:r>
      <w:r>
        <w:t xml:space="preserve">s could bridge the skills gap. Furthermore, government initiatives promoting artisanal entrepreneurship can provide micro-funding and business training for tailoring workshops.</w:t>
      </w:r>
    </w:p>
    <w:bookmarkEnd w:id="26"/>
    <w:bookmarkEnd w:id="27"/>
    <w:bookmarkStart w:id="28" w:name="X764506b67e11e7b8cfac19cb51a4d6a17f4750c"/>
    <w:p>
      <w:pPr>
        <w:pStyle w:val="Heading2"/>
      </w:pPr>
      <w:r>
        <w:t xml:space="preserve">5. Case Studies from Medellín’s Creative Districts</w:t>
      </w:r>
    </w:p>
    <w:p>
      <w:pPr>
        <w:pStyle w:val="FirstParagraph"/>
      </w:pPr>
      <w:r>
        <w:t xml:space="preserve">In neighborhoods like El Poblado and Laureles, a new wave of fashion boutiques is emerging that emphasizes locally made clothing. These businesses often collaborate with independent</w:t>
      </w:r>
      <w:r>
        <w:t xml:space="preserve"> </w:t>
      </w:r>
      <w:r>
        <w:rPr>
          <w:bCs/>
          <w:b/>
        </w:rPr>
        <w:t xml:space="preserve">Tailor</w:t>
      </w:r>
      <w:r>
        <w:t xml:space="preserve">s who specialize in different aspects of garment construction, such as embroidery or structural design. For instance, a recent initiative by local designers showcased collections made entirely from recycled fabrics cut and sewn by artisans from the city’s historic center. This model not only reduced environmental impact but also injected income into marginalized communities.</w:t>
      </w:r>
    </w:p>
    <w:p>
      <w:pPr>
        <w:pStyle w:val="BodyText"/>
      </w:pPr>
      <w:r>
        <w:t xml:space="preserve">Another notable example is the integration of traditional *ruana* weaving and tailoring techniques into modern apparel. By adapting historical designs for contemporary urban wear,</w:t>
      </w:r>
      <w:r>
        <w:t xml:space="preserve"> </w:t>
      </w:r>
      <w:r>
        <w:rPr>
          <w:bCs/>
          <w:b/>
        </w:rPr>
        <w:t xml:space="preserve">Tailor</w:t>
      </w:r>
      <w:r>
        <w:t xml:space="preserve">s in Medellín are creating products that appeal to both domestic consumers and international tourists seeking authentic Colombian experiences.</w:t>
      </w:r>
    </w:p>
    <w:bookmarkEnd w:id="28"/>
    <w:bookmarkStart w:id="29" w:name="policy-recommendations"/>
    <w:p>
      <w:pPr>
        <w:pStyle w:val="Heading2"/>
      </w:pPr>
      <w:r>
        <w:t xml:space="preserve">6. Policy Recommendations</w:t>
      </w:r>
    </w:p>
    <w:p>
      <w:pPr>
        <w:pStyle w:val="FirstParagraph"/>
      </w:pPr>
      <w:r>
        <w:t xml:space="preserve">To fully harness the potential of the tailoring sector in</w:t>
      </w:r>
      <w:r>
        <w:t xml:space="preserve"> </w:t>
      </w:r>
      <w:r>
        <w:rPr>
          <w:bCs/>
          <w:b/>
        </w:rPr>
        <w:t xml:space="preserve">Colombia Medellín</w:t>
      </w:r>
      <w:r>
        <w:t xml:space="preserve">, several policy recommendations are proposed:</w:t>
      </w:r>
    </w:p>
    <w:p>
      <w:pPr>
        <w:numPr>
          <w:ilvl w:val="0"/>
          <w:numId w:val="1001"/>
        </w:numPr>
        <w:pStyle w:val="Compact"/>
      </w:pPr>
      <w:r>
        <w:rPr>
          <w:bCs/>
          <w:b/>
        </w:rPr>
        <w:t xml:space="preserve">Create Artisanal Hubs:</w:t>
      </w:r>
      <w:r>
        <w:t xml:space="preserve"> </w:t>
      </w:r>
      <w:r>
        <w:t xml:space="preserve">Establish designated spaces where</w:t>
      </w:r>
      <w:r>
        <w:t xml:space="preserve"> </w:t>
      </w:r>
      <w:r>
        <w:rPr>
          <w:bCs/>
          <w:b/>
        </w:rPr>
        <w:t xml:space="preserve">Tailor</w:t>
      </w:r>
      <w:r>
        <w:t xml:space="preserve">s can share resources, such as sewing machines and fabric suppliers, reducing operational costs.</w:t>
      </w:r>
    </w:p>
    <w:p>
      <w:pPr>
        <w:numPr>
          <w:ilvl w:val="0"/>
          <w:numId w:val="1001"/>
        </w:numPr>
        <w:pStyle w:val="Compact"/>
      </w:pPr>
      <w:r>
        <w:rPr>
          <w:bCs/>
          <w:b/>
        </w:rPr>
        <w:t xml:space="preserve">Promote Cultural Tourism:</w:t>
      </w:r>
      <w:r>
        <w:t xml:space="preserve"> </w:t>
      </w:r>
      <w:r>
        <w:t xml:space="preserve">Develop tours that allow visitors to witness the tailoring process in action, offering workshops on basic sewing or design. This adds value to tourism while educating the public about craftsmanship.</w:t>
      </w:r>
    </w:p>
    <w:p>
      <w:pPr>
        <w:numPr>
          <w:ilvl w:val="0"/>
          <w:numId w:val="1001"/>
        </w:numPr>
        <w:pStyle w:val="Compact"/>
      </w:pPr>
      <w:r>
        <w:rPr>
          <w:bCs/>
          <w:b/>
        </w:rPr>
        <w:t xml:space="preserve">Incentivize Local Procurement:</w:t>
      </w:r>
      <w:r>
        <w:t xml:space="preserve"> </w:t>
      </w:r>
      <w:r>
        <w:t xml:space="preserve">Encourage local businesses and government entities to procure uniforms and formal wear from local</w:t>
      </w:r>
      <w:r>
        <w:t xml:space="preserve"> </w:t>
      </w:r>
      <w:r>
        <w:rPr>
          <w:bCs/>
          <w:b/>
        </w:rPr>
        <w:t xml:space="preserve">Tailor</w:t>
      </w:r>
      <w:r>
        <w:t xml:space="preserve">s rather than importing them.</w:t>
      </w:r>
    </w:p>
    <w:bookmarkEnd w:id="29"/>
    <w:bookmarkStart w:id="30" w:name="conclusion"/>
    <w:p>
      <w:pPr>
        <w:pStyle w:val="Heading2"/>
      </w:pPr>
      <w:r>
        <w:t xml:space="preserve">7. Conclusion</w:t>
      </w:r>
    </w:p>
    <w:p>
      <w:pPr>
        <w:pStyle w:val="FirstParagraph"/>
      </w:pPr>
      <w:r>
        <w:t xml:space="preserve">The story of the</w:t>
      </w:r>
      <w:r>
        <w:t xml:space="preserve"> </w:t>
      </w:r>
      <w:r>
        <w:rPr>
          <w:bCs/>
          <w:b/>
        </w:rPr>
        <w:t xml:space="preserve">Tailor</w:t>
      </w:r>
      <w:r>
        <w:t xml:space="preserve"> </w:t>
      </w:r>
      <w:r>
        <w:t xml:space="preserve">in</w:t>
      </w:r>
    </w:p>
    <w:p>
      <w:pPr>
        <w:pStyle w:val="BodyText"/>
      </w:pPr>
      <w:r>
        <w:t xml:space="preserve">Colombia Medellín is one of resilience, adaptation, and potential. As the city continues to grow economically and socially, integrating traditional crafts into its development strategy offers a path toward more inclusive and sustainable urbanism. By recognizing the value of skilled artisanal labor, supporting innovation through technology, and fostering educational partnerships,</w:t>
      </w:r>
    </w:p>
    <w:p>
      <w:pPr>
        <w:pStyle w:val="BodyText"/>
      </w:pPr>
      <w:r>
        <w:t xml:space="preserve">Colombia Medellín can position itself as a model for how heritage industries thrive in the modern economy.</w:t>
      </w:r>
    </w:p>
    <w:p>
      <w:pPr>
        <w:pStyle w:val="BodyText"/>
      </w:pPr>
      <w:r>
        <w:t xml:space="preserve">The future of fashion in Medellín is not solely about global trends but also about local roots. The</w:t>
      </w:r>
      <w:r>
        <w:t xml:space="preserve"> </w:t>
      </w:r>
      <w:r>
        <w:rPr>
          <w:bCs/>
          <w:b/>
        </w:rPr>
        <w:t xml:space="preserve">Tailor</w:t>
      </w:r>
      <w:r>
        <w:t xml:space="preserve">, armed with needle and thread but supported by digital innovation, stands at the forefront of this transformation. Preserving and promoting this trade is essential for maintaining the cultural richness and economic diversity that define Medellín’s unique identity.</w:t>
      </w:r>
    </w:p>
    <w:bookmarkEnd w:id="30"/>
    <w:bookmarkStart w:id="31" w:name="references"/>
    <w:p>
      <w:pPr>
        <w:pStyle w:val="Heading2"/>
      </w:pPr>
      <w:r>
        <w:t xml:space="preserve">References</w:t>
      </w:r>
    </w:p>
    <w:p>
      <w:pPr>
        <w:pStyle w:val="FirstParagraph"/>
      </w:pPr>
      <w:r>
        <w:t xml:space="preserve">[1] Gómez, L., &amp; Martínez, R. (2021). *Urban Transformation in Medellín: From Conflict to Innovation*. Journal of Latin American Urban Studies.</w:t>
      </w:r>
    </w:p>
    <w:p>
      <w:pPr>
        <w:pStyle w:val="BodyText"/>
      </w:pPr>
      <w:r>
        <w:t xml:space="preserve">[2] Rodríguez, A. (2019). *The Revival of Textile Arts in Antioquia*. Cultural Heritage Review.</w:t>
      </w:r>
    </w:p>
    <w:p>
      <w:pPr>
        <w:pStyle w:val="BodyText"/>
      </w:pPr>
      <w:r>
        <w:t xml:space="preserve">[3] Smith, J., &amp; Lopez, M. (2022). *Sustainable Fashion Models in Emerging Markets*. International Journal of Sustainable Design.</w:t>
      </w:r>
    </w:p>
    <w:p>
      <w:pPr>
        <w:pStyle w:val="BodyText"/>
      </w:pPr>
      <w:r>
        <w:t xml:space="preserve">[4] Colombian Ministry of Commerce. (2023). *Report on Artisanal Entrepreneurship and Local Manufacturing Trends*.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Sustainable Fashion and Artisanal Heritage: A Framework for Tailoring in Colombia Medellín</dc:title>
  <dc:creator/>
  <dc:language>en</dc:language>
  <cp:keywords/>
  <dcterms:created xsi:type="dcterms:W3CDTF">2026-07-29T20:13:35Z</dcterms:created>
  <dcterms:modified xsi:type="dcterms:W3CDTF">2026-07-29T20:13:35Z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