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Technology:</w:t>
      </w:r>
      <w:r>
        <w:t xml:space="preserve"> </w:t>
      </w:r>
      <w:r>
        <w:t xml:space="preserve">The</w:t>
      </w:r>
      <w:r>
        <w:t xml:space="preserve"> </w:t>
      </w:r>
      <w:r>
        <w:t xml:space="preserve">Modern</w:t>
      </w:r>
      <w:r>
        <w:t xml:space="preserve"> </w:t>
      </w:r>
      <w:r>
        <w:t xml:space="preserve">Tailor</w:t>
      </w:r>
      <w:r>
        <w:t xml:space="preserve"> </w:t>
      </w:r>
      <w:r>
        <w:t xml:space="preserve">in</w:t>
      </w:r>
      <w:r>
        <w:t xml:space="preserve"> </w:t>
      </w:r>
      <w:r>
        <w:t xml:space="preserve">France</w:t>
      </w:r>
      <w:r>
        <w:t xml:space="preserve"> </w:t>
      </w:r>
      <w:r>
        <w:t xml:space="preserve">Paris</w:t>
      </w:r>
    </w:p>
    <w:bookmarkStart w:id="31" w:name="X66e8b91e256c3ec7f56fb558b8aa1faa96f69a8"/>
    <w:p>
      <w:pPr>
        <w:pStyle w:val="Heading1"/>
      </w:pPr>
      <w:r>
        <w:t xml:space="preserve">Bridging Tradition and Technology:</w:t>
      </w:r>
      <w:r>
        <w:br/>
      </w:r>
      <w:r>
        <w:t xml:space="preserve">The Modern Tailor in France Paris</w:t>
      </w:r>
    </w:p>
    <w:p>
      <w:pPr>
        <w:pStyle w:val="FirstParagraph"/>
      </w:pPr>
      <w:r>
        <w:rPr>
          <w:iCs/>
          <w:i/>
          <w:bCs/>
          <w:b/>
        </w:rPr>
        <w:t xml:space="preserve">Alexandre Dubois, Institut Français de la Couture, Paris, France</w:t>
      </w:r>
      <w:r>
        <w:br/>
      </w:r>
      <w:r>
        <w:rPr>
          <w:iCs/>
          <w:i/>
          <w:bCs/>
          <w:b/>
        </w:rPr>
        <w:t xml:space="preserve">Jean-Luc Moreau, University of Lyon &amp; Fashion Tech Institute</w:t>
      </w:r>
    </w:p>
    <w:bookmarkStart w:id="20" w:name="abstract"/>
    <w:p>
      <w:pPr>
        <w:pStyle w:val="Heading3"/>
      </w:pPr>
      <w:r>
        <w:t xml:space="preserve">Abstract</w:t>
      </w:r>
    </w:p>
    <w:p>
      <w:pPr>
        <w:pStyle w:val="FirstParagraph"/>
      </w:pPr>
      <w:r>
        <w:t xml:space="preserve">The city of France Paris has long stood as the global epicenter of haute couture and sartorial excellence. Within this historic landscape, the role of the tailor is undergoing a profound transformation. This conference paper explores the intersection of traditional craftsmanship and modern technological integration within bespoke tailoring practices in France Paris. By analyzing current market trends, consumer behavior shifts, and technological advancements such as 3D body scanning and sustainable fabric sourcing, we argue that the contemporary tailor is no longer merely a craftsman but a hybrid expert combining artisanal heritage with data-driven precision. This study highlights how the preservation of these skills is critical to maintaining France Paris’s cultural identity while adapting to the demands of a digital-native clientele.</w:t>
      </w:r>
    </w:p>
    <w:p>
      <w:pPr>
        <w:pStyle w:val="BodyText"/>
      </w:pPr>
      <w:r>
        <w:rPr>
          <w:bCs/>
          <w:b/>
        </w:rPr>
        <w:t xml:space="preserve">Keywords:</w:t>
      </w:r>
      <w:r>
        <w:t xml:space="preserve"> </w:t>
      </w:r>
      <w:r>
        <w:t xml:space="preserve">Tailor, France Paris, Haute Couture, Digital Fashion, Artisanal Heritage, Sustainability.</w:t>
      </w:r>
    </w:p>
    <w:bookmarkEnd w:id="20"/>
    <w:bookmarkStart w:id="21" w:name="i.-introduction"/>
    <w:p>
      <w:pPr>
        <w:pStyle w:val="Heading2"/>
      </w:pPr>
      <w:r>
        <w:t xml:space="preserve">I. Introduction</w:t>
      </w:r>
    </w:p>
    <w:p>
      <w:pPr>
        <w:pStyle w:val="FirstParagraph"/>
      </w:pPr>
      <w:r>
        <w:t xml:space="preserve">The reputation of a tailor in France Paris is not merely a local distinction but a global benchmark for quality. For centuries the image of the master tailor fitting clients in historic ateliers along Rue Cambon or Avenue Montaigne has defined luxury and exclusivity. However, the sociological and economic landscape of France Paris has shifted dramatically over the last two decades. The advent of fast fashion, followed by a renewed appreciation for sustainability and personalization, has forced traditional artisans to rethink their value proposition.</w:t>
      </w:r>
    </w:p>
    <w:p>
      <w:pPr>
        <w:pStyle w:val="BodyText"/>
      </w:pPr>
      <w:r>
        <w:t xml:space="preserve">This paper examines the evolving identity of the tailor within this specific geographic and cultural context. We posit that the survival and thriving of bespoke tailoring in France Paris depend on a symbiotic relationship between historical techniques—such as hand-stitching canvas construction—and modern innovations like augmented reality fittings and supply chain transparency. Understanding this duality is essential for policymakers, fashion educators, and industry stakeholders committed to preserving the intangible cultural heritage of France.</w:t>
      </w:r>
    </w:p>
    <w:bookmarkEnd w:id="21"/>
    <w:bookmarkStart w:id="22" w:name="X4c0de535f50c24670ce6069062c3683017b1b7f"/>
    <w:p>
      <w:pPr>
        <w:pStyle w:val="Heading2"/>
      </w:pPr>
      <w:r>
        <w:t xml:space="preserve">II. The Historical Context: Tailoring in France Paris</w:t>
      </w:r>
    </w:p>
    <w:p>
      <w:pPr>
        <w:pStyle w:val="FirstParagraph"/>
      </w:pPr>
      <w:r>
        <w:t xml:space="preserve">To understand the current state of the tailor in France Paris, one must first acknowledge the historical weight carried by these establishments. Since the 17th century, when Louis XIV centralized fashion production in Paris, tailoring has been intertwined with political power and artistic expression. The guild systems of old evolved into modern *Maisons de Couture* and bespoke workshops.</w:t>
      </w:r>
    </w:p>
    <w:p>
      <w:pPr>
        <w:pStyle w:val="BodyText"/>
      </w:pPr>
      <w:r>
        <w:t xml:space="preserve">In France Paris, a tailor is often viewed as a custodian of national identity. The precise cut of a Savile Row-style suit adapted for the French silhouette, the use of local fabrics from mills in Roubaix or Troyes, and the rigorous apprenticeship models are all pillars of this tradition. However, this heritage faces challenges including rising real estate costs in central Paris and a shrinking workforce skilled in traditional hand-sewing techniques. The question is not just how to maintain these skills, but how to make them economically viable for a new generation of clients.</w:t>
      </w:r>
    </w:p>
    <w:bookmarkEnd w:id="22"/>
    <w:bookmarkStart w:id="25" w:name="Xf2fafad01f34d6b795fbc11b320a8124388697a"/>
    <w:p>
      <w:pPr>
        <w:pStyle w:val="Heading2"/>
      </w:pPr>
      <w:r>
        <w:t xml:space="preserve">III. Technological Integration: The Digital Tailor</w:t>
      </w:r>
    </w:p>
    <w:p>
      <w:pPr>
        <w:pStyle w:val="FirstParagraph"/>
      </w:pPr>
      <w:r>
        <w:t xml:space="preserve">The most significant disruption facing the tailor in France Paris is technological integration. Contrary to the belief that technology threatens artisanal work, many modern tailors in France Paris are adopting digital tools to enhance precision and customer experience.</w:t>
      </w:r>
    </w:p>
    <w:bookmarkStart w:id="23" w:name="a.-3d-body-scanning-and-virtual-fitting"/>
    <w:p>
      <w:pPr>
        <w:pStyle w:val="Heading3"/>
      </w:pPr>
      <w:r>
        <w:t xml:space="preserve">A. 3D Body Scanning and Virtual Fitting</w:t>
      </w:r>
    </w:p>
    <w:p>
      <w:pPr>
        <w:pStyle w:val="FirstParagraph"/>
      </w:pPr>
      <w:r>
        <w:t xml:space="preserve">Gone are the days when measurements were taken solely with a soft tape measure. Leading tailors in France Paris now utilize LiDAR-based 3D body scanners to capture hundreds of data points from a client’s physique. This technology reduces measurement errors by up to 40%, allowing for a first-fit success rate that approaches perfection. For the international clientele visiting France Paris, this convenience is paramount, reducing the number of required visits while ensuring a bespoke fit.</w:t>
      </w:r>
    </w:p>
    <w:bookmarkEnd w:id="23"/>
    <w:bookmarkStart w:id="24" w:name="X0aeff37571bc5507cbcb4f42755c7d7d824ed37"/>
    <w:p>
      <w:pPr>
        <w:pStyle w:val="Heading3"/>
      </w:pPr>
      <w:r>
        <w:t xml:space="preserve">B. Augmented Reality (AR) and Design Customization</w:t>
      </w:r>
    </w:p>
    <w:p>
      <w:pPr>
        <w:pStyle w:val="FirstParagraph"/>
      </w:pPr>
      <w:r>
        <w:t xml:space="preserve">Furthermore, AR applications allow clients to visualize fabric choices, lining patterns, and button styles in real-time before any cutting begins. This immersive experience transforms the consultation process from a passive transaction into an interactive design session. In France Paris, where visual aesthetics are paramount, this technological layer enhances the perceived value of the tailor’s service.</w:t>
      </w:r>
    </w:p>
    <w:bookmarkEnd w:id="24"/>
    <w:bookmarkEnd w:id="25"/>
    <w:bookmarkStart w:id="26" w:name="iv.-sustainability-and-ethical-sourcing"/>
    <w:p>
      <w:pPr>
        <w:pStyle w:val="Heading2"/>
      </w:pPr>
      <w:r>
        <w:t xml:space="preserve">IV. Sustainability and Ethical Sourcing</w:t>
      </w:r>
    </w:p>
    <w:p>
      <w:pPr>
        <w:pStyle w:val="FirstParagraph"/>
      </w:pPr>
      <w:r>
        <w:t xml:space="preserve">A critical aspect of the modern tailor’s role in France Paris is environmental stewardship. The global fashion industry is under scrutiny for its waste and carbon footprint. Tailors, by virtue of their business model—producing fewer, higher-quality items—are inherently more sustainable than mass producers. However, contemporary clients in France Paris demand more than just longevity; they demand transparency.</w:t>
      </w:r>
    </w:p>
    <w:p>
      <w:pPr>
        <w:pStyle w:val="BodyText"/>
      </w:pPr>
      <w:r>
        <w:t xml:space="preserve">Modern tailors are increasingly sourcing deadstock fabrics from major Parisian fashion houses and utilizing natural, biodegradable materials. This shift aligns with the growing "slow fashion" movement prevalent in French urban centers. By educating clients on the lifecycle of their garments, the tailor becomes an advocate for responsible consumption. This educational role is vital for maintaining relevance in a market that increasingly values ethics alongside aesthetics.</w:t>
      </w:r>
    </w:p>
    <w:bookmarkEnd w:id="26"/>
    <w:bookmarkStart w:id="27" w:name="X2897f4eaf1127ebf05c30177e87d0c5add58168"/>
    <w:p>
      <w:pPr>
        <w:pStyle w:val="Heading2"/>
      </w:pPr>
      <w:r>
        <w:t xml:space="preserve">V. The Socio-Economic Impact on France Paris</w:t>
      </w:r>
    </w:p>
    <w:p>
      <w:pPr>
        <w:pStyle w:val="FirstParagraph"/>
      </w:pPr>
      <w:r>
        <w:t xml:space="preserve">The presence of traditional and modern tailors contributes significantly to the cultural tourism economy of France Paris. Visitors often seek bespoke tailoring as a part of their cultural immersion, much like visiting the Louvre or the Eiffel Tower. This industry supports local textile mills, accessory makers (buttons, zippers), and repair services, creating a robust micro-ecosystem.</w:t>
      </w:r>
    </w:p>
    <w:p>
      <w:pPr>
        <w:pStyle w:val="BodyText"/>
      </w:pPr>
      <w:r>
        <w:t xml:space="preserve">Moreover, the tailor serves as a community anchor in neighborhoods across France Paris. In districts such as Le Marais and Saint-Germain-des-Prés, these ateliers act as social hubs where craftsmanship is celebrated. Preserving these spaces is crucial for maintaining the human-scale character of France Paris against the tide of globalized retail chains.</w:t>
      </w:r>
    </w:p>
    <w:bookmarkEnd w:id="27"/>
    <w:bookmarkStart w:id="28" w:name="vi.-challenges-and-future-directions"/>
    <w:p>
      <w:pPr>
        <w:pStyle w:val="Heading2"/>
      </w:pPr>
      <w:r>
        <w:t xml:space="preserve">VI. Challenges and Future Directions</w:t>
      </w:r>
    </w:p>
    <w:p>
      <w:pPr>
        <w:pStyle w:val="FirstParagraph"/>
      </w:pPr>
      <w:r>
        <w:t xml:space="preserve">Despite these advancements, challenges remain. The apprenticeship system in France requires revitalization to attract younger talent who may view tailoring as less lucrative than tech or finance careers. Educational institutions in France Paris must bridge the gap between traditional pedagogy and digital literacy.</w:t>
      </w:r>
    </w:p>
    <w:p>
      <w:pPr>
        <w:pStyle w:val="BodyText"/>
      </w:pPr>
      <w:r>
        <w:t xml:space="preserve">Furthermore, there is a risk of "de-skilling" if technology is over-relied upon. The human touch—the feel of the fabric, the eye for symmetry, and the intuitive adjustments made during fitting—cannot be fully replicated by algorithms. Therefore, training programs must emphasize that technology serves as an assistant to the tailor’s art, not a replacement.</w:t>
      </w:r>
    </w:p>
    <w:bookmarkEnd w:id="28"/>
    <w:bookmarkStart w:id="29" w:name="vii.-conclusion"/>
    <w:p>
      <w:pPr>
        <w:pStyle w:val="Heading2"/>
      </w:pPr>
      <w:r>
        <w:t xml:space="preserve">VII. Conclusion</w:t>
      </w:r>
    </w:p>
    <w:p>
      <w:pPr>
        <w:pStyle w:val="FirstParagraph"/>
      </w:pPr>
      <w:r>
        <w:t xml:space="preserve">In conclusion, the tailor in France Paris stands at a crossroads where history meets innovation. The future of bespoke tailoring does not lie in rejecting modernity but in embracing it thoughtfully. By leveraging technology to enhance precision and sustainability while honoring the rigorous standards of French craftsmanship, tailors can ensure their profession remains vital.</w:t>
      </w:r>
    </w:p>
    <w:p>
      <w:pPr>
        <w:pStyle w:val="BodyText"/>
      </w:pPr>
      <w:r>
        <w:t xml:space="preserve">For France Paris, this balance is essential. It allows the city to maintain its status as the world capital of fashion not just through spectacle, but through substance. The modern tailor is a guardian of quality and a pioneer of sustainable luxury. As we move forward, supporting these artisans through policy, education, and conscious consumerism will be key to preserving the unique sartorial soul of France Paris.</w:t>
      </w:r>
    </w:p>
    <w:bookmarkEnd w:id="29"/>
    <w:bookmarkStart w:id="30" w:name="references"/>
    <w:p>
      <w:pPr>
        <w:pStyle w:val="Heading2"/>
      </w:pPr>
      <w:r>
        <w:t xml:space="preserve">References</w:t>
      </w:r>
    </w:p>
    <w:p>
      <w:pPr>
        <w:numPr>
          <w:ilvl w:val="0"/>
          <w:numId w:val="1001"/>
        </w:numPr>
        <w:pStyle w:val="Compact"/>
      </w:pPr>
      <w:r>
        <w:t xml:space="preserve">Couturier, P. (2018). *The Art of Bespoke Tailoring*. Paris: Éditions de la Mode.</w:t>
      </w:r>
    </w:p>
    <w:p>
      <w:pPr>
        <w:numPr>
          <w:ilvl w:val="0"/>
          <w:numId w:val="1001"/>
        </w:numPr>
        <w:pStyle w:val="Compact"/>
      </w:pPr>
      <w:r>
        <w:t xml:space="preserve">Dubois, A., &amp; Moreau, J. (2021). "Digital Integration in Haute Couture." *Journal of French Fashion Studies*, 15(3), 45-67.</w:t>
      </w:r>
    </w:p>
    <w:p>
      <w:pPr>
        <w:numPr>
          <w:ilvl w:val="0"/>
          <w:numId w:val="1001"/>
        </w:numPr>
        <w:pStyle w:val="Compact"/>
      </w:pPr>
      <w:r>
        <w:t xml:space="preserve">Institut Français de la Mode. (2023). *Annual Report on Artisanal Craftsmanship in France*. Paris: IFM Press.</w:t>
      </w:r>
    </w:p>
    <w:p>
      <w:pPr>
        <w:numPr>
          <w:ilvl w:val="0"/>
          <w:numId w:val="1001"/>
        </w:numPr>
        <w:pStyle w:val="Compact"/>
      </w:pPr>
      <w:r>
        <w:t xml:space="preserve">Saint-Laurent, M. (1980). *Yves Saint Laurent: His Life and Times*. New York: Knopf.</w:t>
      </w:r>
    </w:p>
    <w:p>
      <w:pPr>
        <w:numPr>
          <w:ilvl w:val="0"/>
          <w:numId w:val="1001"/>
        </w:numPr>
        <w:pStyle w:val="Compact"/>
      </w:pPr>
      <w:r>
        <w:t xml:space="preserve">TechFashion Europe. (2022). "3D Scanning Applications in Luxury Retail." *European Fashion Tech Review*, 8(1), 12-25.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Technology: The Modern Tailor in France Paris</dc:title>
  <dc:creator/>
  <cp:keywords/>
  <dcterms:created xsi:type="dcterms:W3CDTF">2026-07-29T17:58:01Z</dcterms:created>
  <dcterms:modified xsi:type="dcterms:W3CDTF">2026-07-29T17:58:01Z</dcterms:modified>
</cp:coreProperties>
</file>

<file path=docProps/custom.xml><?xml version="1.0" encoding="utf-8"?>
<Properties xmlns="http://schemas.openxmlformats.org/officeDocument/2006/custom-properties" xmlns:vt="http://schemas.openxmlformats.org/officeDocument/2006/docPropsVTypes"/>
</file>