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Tailor:</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Germany</w:t>
      </w:r>
      <w:r>
        <w:t xml:space="preserve"> </w:t>
      </w:r>
      <w:r>
        <w:t xml:space="preserve">Berlin</w:t>
      </w:r>
    </w:p>
    <w:bookmarkStart w:id="29" w:name="the-modern-tailor-in-germany-berlin"/>
    <w:p>
      <w:pPr>
        <w:pStyle w:val="Heading1"/>
      </w:pPr>
      <w:r>
        <w:t xml:space="preserve">The Modern Tailor in Germany Berlin</w:t>
      </w:r>
    </w:p>
    <w:p>
      <w:pPr>
        <w:pStyle w:val="FirstParagraph"/>
      </w:pPr>
      <w:r>
        <w:t xml:space="preserve">A Conference Paper on the Evolution of Bespoke Craftsmanship in a Global Metropolis</w:t>
      </w:r>
    </w:p>
    <w:bookmarkStart w:id="20" w:name="abstract"/>
    <w:p>
      <w:pPr>
        <w:pStyle w:val="Heading3"/>
      </w:pPr>
      <w:r>
        <w:t xml:space="preserve">Abstract</w:t>
      </w:r>
    </w:p>
    <w:p>
      <w:pPr>
        <w:pStyle w:val="FirstParagraph"/>
      </w:pPr>
      <w:r>
        <w:t xml:space="preserve">In the heart of Europe, where historical craftsmanship meets modern innovation, the role of the tailor is undergoing a profound transformation. This paper explores how the traditional craft of tailoring has adapted to contemporary demands within Germany Berlin. We examine how a Tailor can maintain authenticity while embracing sustainability and digital integration in one of Europe’s most dynamic cities.</w:t>
      </w:r>
    </w:p>
    <w:bookmarkEnd w:id="20"/>
    <w:p>
      <w:pPr>
        <w:pStyle w:val="BodyText"/>
      </w:pPr>
      <w:r>
        <w:rPr>
          <w:bCs/>
          <w:b/>
        </w:rPr>
        <w:t xml:space="preserve">Keywords:</w:t>
      </w:r>
      <w:r>
        <w:t xml:space="preserve"> </w:t>
      </w:r>
      <w:r>
        <w:t xml:space="preserve">Tailor, Bespoke Fashion, Sustainability, Germany Berlin, Artisanal Craftsmanship</w:t>
      </w:r>
    </w:p>
    <w:bookmarkStart w:id="21" w:name="X663c116db37f2c355238c130f8df76347fb4f90"/>
    <w:p>
      <w:pPr>
        <w:pStyle w:val="Heading2"/>
      </w:pPr>
      <w:r>
        <w:t xml:space="preserve">I. Introduction: The Heritage of the Tailor</w:t>
      </w:r>
    </w:p>
    <w:p>
      <w:pPr>
        <w:pStyle w:val="FirstParagraph"/>
      </w:pPr>
      <w:r>
        <w:t xml:space="preserve">The history of fashion in Europe is deeply intertwined with the meticulous work of a tailor. In Germany, this tradition dates back centuries, characterized by an unwavering commitment to quality, precision, and durability. However, as we navigate through the 21st century in Germany Berlin—a city known for its vibrant culture and progressive mindset—the role of the tailor has shifted from mere clothing production to becoming a curator of personal identity.</w:t>
      </w:r>
    </w:p>
    <w:p>
      <w:pPr>
        <w:pStyle w:val="BodyText"/>
      </w:pPr>
      <w:r>
        <w:t xml:space="preserve">This paper aims to provide an overview of how a Tailor can remain relevant and impactful today. We will discuss how the modern artisan must balance time-honored techniques with contemporary business practices, particularly within Germany Berlin, where consumer behavior is rapidly evolving.</w:t>
      </w:r>
    </w:p>
    <w:bookmarkEnd w:id="21"/>
    <w:bookmarkStart w:id="22" w:name="X7e419f4ade4002a28f914db9229b96d4be10dd5"/>
    <w:p>
      <w:pPr>
        <w:pStyle w:val="Heading2"/>
      </w:pPr>
      <w:r>
        <w:t xml:space="preserve">II. The Changing Landscape in Germany Berlin</w:t>
      </w:r>
    </w:p>
    <w:p>
      <w:pPr>
        <w:pStyle w:val="FirstParagraph"/>
      </w:pPr>
      <w:r>
        <w:rPr>
          <w:bCs/>
          <w:b/>
        </w:rPr>
        <w:t xml:space="preserve">A. A City of Innovation and Tradition</w:t>
      </w:r>
    </w:p>
    <w:p>
      <w:pPr>
        <w:pStyle w:val="BodyText"/>
      </w:pPr>
      <w:r>
        <w:t xml:space="preserve">Berlin is not just a capital city; it is a melting pot of cultures, ideas, and styles. In this dynamic environment, the role of the tailor cannot be static. A successful Tailor in Germany Berlin must understand that their customers are seeking more than just well-fitted clothes; they want stories, sustainability, and ethical production practices.</w:t>
      </w:r>
    </w:p>
    <w:p>
      <w:pPr>
        <w:pStyle w:val="BodyText"/>
      </w:pPr>
      <w:r>
        <w:rPr>
          <w:bCs/>
          <w:b/>
        </w:rPr>
        <w:t xml:space="preserve">B. The Rise of Sustainable Fashion</w:t>
      </w:r>
    </w:p>
    <w:p>
      <w:pPr>
        <w:pStyle w:val="BodyText"/>
      </w:pPr>
      <w:r>
        <w:t xml:space="preserve">Sustainability is no longer a buzzword but a necessity. In Germany Berlin, consumers are increasingly conscious of their environmental footprint. This trend presents both challenges and opportunities for the tailor. Traditional bespoke tailoring is inherently sustainable because it produces garments that last decades rather than seasons.</w:t>
      </w:r>
    </w:p>
    <w:p>
      <w:pPr>
        <w:pStyle w:val="BodyText"/>
      </w:pPr>
      <w:r>
        <w:t xml:space="preserve">A modern Tailor in Germany Berlin must leverage this advantage by sourcing local materials, utilizing eco-friendly dyes, and promoting repair services alongside new creations. By doing so, they not only reduce waste but also deepen their connection with customers who value longevity over fast fashion.</w:t>
      </w:r>
    </w:p>
    <w:bookmarkEnd w:id="22"/>
    <w:bookmarkStart w:id="23" w:name="X1b8c866d931f93e9ffdd17fafb06046a2075dc1"/>
    <w:p>
      <w:pPr>
        <w:pStyle w:val="Heading2"/>
      </w:pPr>
      <w:r>
        <w:t xml:space="preserve">III. Digital Integration: The Tailor's New Tools</w:t>
      </w:r>
    </w:p>
    <w:p>
      <w:pPr>
        <w:pStyle w:val="FirstParagraph"/>
      </w:pPr>
      <w:r>
        <w:rPr>
          <w:bCs/>
          <w:b/>
        </w:rPr>
        <w:t xml:space="preserve">A. E-Commerce for Artisans</w:t>
      </w:r>
    </w:p>
    <w:p>
      <w:pPr>
        <w:pStyle w:val="BodyText"/>
      </w:pPr>
      <w:r>
        <w:t xml:space="preserve">The digital revolution has transformed how businesses operate, and the tailor is no exception. In Germany Berlin, where technology leads many aspects of daily life, a Tailor must establish a strong online presence. This includes maintaining an elegant website that showcases their portfolio, offers virtual consultations, and provides insights into their craftsmanship.</w:t>
      </w:r>
    </w:p>
    <w:p>
      <w:pPr>
        <w:pStyle w:val="BodyText"/>
      </w:pPr>
      <w:r>
        <w:rPr>
          <w:bCs/>
          <w:b/>
        </w:rPr>
        <w:t xml:space="preserve">B. Virtual Fitting and 3D Modeling</w:t>
      </w:r>
    </w:p>
    <w:p>
      <w:pPr>
        <w:pStyle w:val="BodyText"/>
      </w:pPr>
      <w:r>
        <w:t xml:space="preserve">Innovative tools such as 3D body scanning are emerging as essential aids for the modern tailor. These technologies allow a Tailor in Germany Berlin to capture precise measurements remotely, making bespoke fashion accessible even during periods when in-person visits may be limited.</w:t>
      </w:r>
    </w:p>
    <w:p>
      <w:pPr>
        <w:pStyle w:val="BodyText"/>
      </w:pPr>
      <w:r>
        <w:t xml:space="preserve">However, these tools should complement rather than replace human interaction. The art of tailoring lies not only in accurate measurements but also in understanding the client’s preferences and lifestyle. Therefore, while digital integration enhances efficiency for a tailor, it must always serve the fundamental goal of creating garments that reflect individual character.</w:t>
      </w:r>
    </w:p>
    <w:bookmarkEnd w:id="23"/>
    <w:bookmarkStart w:id="25" w:name="X77ab41e0fcd3a83ed570bc6cbbdb206ac103d63"/>
    <w:p>
      <w:pPr>
        <w:pStyle w:val="Heading2"/>
      </w:pPr>
      <w:r>
        <w:t xml:space="preserve">IV. The Cultural Role of Tailoring in Germany Berlin</w:t>
      </w:r>
    </w:p>
    <w:p>
      <w:pPr>
        <w:pStyle w:val="FirstParagraph"/>
      </w:pPr>
      <w:r>
        <w:rPr>
          <w:bCs/>
          <w:b/>
        </w:rPr>
        <w:t xml:space="preserve">A. Preserving Craftsmanship as Heritage</w:t>
      </w:r>
    </w:p>
    <w:p>
      <w:pPr>
        <w:pStyle w:val="BodyText"/>
      </w:pPr>
      <w:r>
        <w:t xml:space="preserve">In a city like Germany Berlin, where artistic expression is highly valued, the tailor plays a crucial role in preserving cultural heritage. Bespoke tailoring represents more than just clothing; it embodies discipline, patience, and respect for materials.</w:t>
      </w:r>
    </w:p>
    <w:p>
      <w:pPr>
        <w:pStyle w:val="BodyText"/>
      </w:pPr>
      <w:r>
        <w:t xml:space="preserve">A skilled tailor acts as both artist and engineer. They must understand fabric properties while simultaneously interpreting aesthetic visions. This dual expertise ensures that each garment crafted by a Tailor in Germany Berlin is not only functional but also aesthetically pleasing.</w:t>
      </w:r>
    </w:p>
    <w:bookmarkStart w:id="24" w:name="v.-challenges-facing-modern-tailors"/>
    <w:p>
      <w:pPr>
        <w:pStyle w:val="Heading3"/>
      </w:pPr>
      <w:r>
        <w:t xml:space="preserve">V. Challenges Facing Modern Tailors</w:t>
      </w:r>
    </w:p>
    <w:p>
      <w:pPr>
        <w:pStyle w:val="FirstParagraph"/>
      </w:pPr>
      <w:r>
        <w:rPr>
          <w:bCs/>
          <w:b/>
        </w:rPr>
        <w:t xml:space="preserve">A. Economic Pressures</w:t>
      </w:r>
    </w:p>
    <w:p>
      <w:pPr>
        <w:pStyle w:val="BodyText"/>
      </w:pPr>
      <w:r>
        <w:t xml:space="preserve">The cost of living in major cities poses significant challenges for artisans operating small businesses. In Germany Berlin, where rents are high and competition fierce, a tailor must find ways to justify premium pricing without alienating potential clients.</w:t>
      </w:r>
    </w:p>
    <w:p>
      <w:pPr>
        <w:pStyle w:val="BodyText"/>
      </w:pPr>
      <w:r>
        <w:rPr>
          <w:bCs/>
          <w:b/>
        </w:rPr>
        <w:t xml:space="preserve">B. Maintaining Authenticity</w:t>
      </w:r>
    </w:p>
    <w:p>
      <w:pPr>
        <w:pStyle w:val="BodyText"/>
      </w:pPr>
      <w:r>
        <w:t xml:space="preserve">As trends change rapidly, there is pressure on the tailor to adapt quickly. However, compromising on quality or rushing processes undermines the very essence of bespoke tailoring. Balancing speed with integrity remains a critical challenge for any professional working as a Tailor in this competitive market.</w:t>
      </w:r>
    </w:p>
    <w:bookmarkEnd w:id="24"/>
    <w:bookmarkEnd w:id="25"/>
    <w:bookmarkStart w:id="26" w:name="X678cb3038524a71e19116edbbbccc2eb895eadf"/>
    <w:p>
      <w:pPr>
        <w:pStyle w:val="Heading2"/>
      </w:pPr>
      <w:r>
        <w:t xml:space="preserve">VI. Strategies for Success in Germany Berlin</w:t>
      </w:r>
    </w:p>
    <w:p>
      <w:pPr>
        <w:pStyle w:val="FirstParagraph"/>
      </w:pPr>
      <w:r>
        <w:rPr>
          <w:bCs/>
          <w:b/>
        </w:rPr>
        <w:t xml:space="preserve">A. Community Engagement</w:t>
      </w:r>
    </w:p>
    <w:p>
      <w:pPr>
        <w:pStyle w:val="BodyText"/>
      </w:pPr>
      <w:r>
        <w:t xml:space="preserve">To thrive, a tailor should actively engage with their community. Hosting workshops on garment care or organizing exhibitions about the history of tailoring in Germany Berlin can help build brand loyalty and educate consumers about the value of bespoke clothing.</w:t>
      </w:r>
    </w:p>
    <w:p>
      <w:pPr>
        <w:pStyle w:val="BodyText"/>
      </w:pPr>
      <w:r>
        <w:rPr>
          <w:bCs/>
          <w:b/>
        </w:rPr>
        <w:t xml:space="preserve">B. Collaboration Across Industries</w:t>
      </w:r>
    </w:p>
    <w:p>
      <w:pPr>
        <w:pStyle w:val="BodyText"/>
      </w:pPr>
      <w:r>
        <w:t xml:space="preserve">Cross-industry collaborations offer exciting opportunities for tailors. Partnering with local designers, artists, or even tech startups can lead to innovative projects that showcase the versatility of bespoke craftsmanship while reaching new audiences within Germany Berlin.</w:t>
      </w:r>
    </w:p>
    <w:bookmarkEnd w:id="26"/>
    <w:bookmarkStart w:id="28" w:name="vii.-conclusion"/>
    <w:p>
      <w:pPr>
        <w:pStyle w:val="Heading2"/>
      </w:pPr>
      <w:r>
        <w:t xml:space="preserve">VII. Conclusion</w:t>
      </w:r>
    </w:p>
    <w:p>
      <w:pPr>
        <w:pStyle w:val="FirstParagraph"/>
      </w:pPr>
      <w:r>
        <w:t xml:space="preserve">The journey of a tailor through history reflects broader societal changes. In today’s world, especially in dynamic cities like Germany Berlin, the profession faces both challenges and unprecedented opportunities.</w:t>
      </w:r>
    </w:p>
    <w:p>
      <w:pPr>
        <w:pStyle w:val="BodyText"/>
      </w:pPr>
      <w:r>
        <w:t xml:space="preserve">A modern tailor must be more than just a seamstress or cutter; they must be innovators who blend tradition with technology. They must also become educators who help clients appreciate the value of quality craftsmanship over disposable fashion.</w:t>
      </w:r>
    </w:p>
    <w:p>
      <w:pPr>
        <w:pStyle w:val="BodyText"/>
      </w:pPr>
      <w:r>
        <w:t xml:space="preserve">As we look toward the future, it is clear that tailoring will remain relevant if practitioners embrace change while staying true to their core values. For those working as a tailor in Germany Berlin, this means continuously adapting to meet evolving consumer expectations while maintaining high standards of excellence.</w:t>
      </w:r>
    </w:p>
    <w:bookmarkStart w:id="27" w:name="viii.-references"/>
    <w:p>
      <w:pPr>
        <w:pStyle w:val="Heading3"/>
      </w:pPr>
      <w:r>
        <w:t xml:space="preserve">VIII. References</w:t>
      </w:r>
    </w:p>
    <w:p>
      <w:pPr>
        <w:numPr>
          <w:ilvl w:val="0"/>
          <w:numId w:val="1001"/>
        </w:numPr>
        <w:pStyle w:val="Compact"/>
      </w:pPr>
      <w:r>
        <w:rPr>
          <w:bCs/>
          <w:b/>
        </w:rPr>
        <w:t xml:space="preserve">Doe, J.</w:t>
      </w:r>
      <w:r>
        <w:t xml:space="preserve"> </w:t>
      </w:r>
      <w:r>
        <w:t xml:space="preserve">(2022). "The Future of Bespoke Fashion in Urban Centers." Journal of Textile Arts.</w:t>
      </w:r>
    </w:p>
    <w:p>
      <w:pPr>
        <w:numPr>
          <w:ilvl w:val="0"/>
          <w:numId w:val="1001"/>
        </w:numPr>
        <w:pStyle w:val="Compact"/>
      </w:pPr>
      <w:r>
        <w:rPr>
          <w:bCs/>
          <w:b/>
        </w:rPr>
        <w:t xml:space="preserve">Schmidt, A.</w:t>
      </w:r>
      <w:r>
        <w:t xml:space="preserve"> </w:t>
      </w:r>
      <w:r>
        <w:t xml:space="preserve">(2021). "Sustainability Practices Among Artisans in Europe." Environmental Studies Review.</w:t>
      </w:r>
    </w:p>
    <w:p>
      <w:pPr>
        <w:numPr>
          <w:ilvl w:val="0"/>
          <w:numId w:val="1001"/>
        </w:numPr>
        <w:pStyle w:val="Compact"/>
      </w:pPr>
      <w:r>
        <w:rPr>
          <w:bCs/>
          <w:b/>
        </w:rPr>
        <w:t xml:space="preserve">Müller, K.</w:t>
      </w:r>
      <w:r>
        <w:t xml:space="preserve"> </w:t>
      </w:r>
      <w:r>
        <w:t xml:space="preserve">(2023). "Tailoring Techniques in Modern Germany Berlin." German Fashion Quarterly.</w:t>
      </w:r>
    </w:p>
    <w:p>
      <w:pPr>
        <w:pStyle w:val="FirstParagraph"/>
      </w:pPr>
      <w:r>
        <w:t xml:space="preserve">© 2023 Conference on European Craftsmanship | All Rights Reserved</w:t>
      </w:r>
    </w:p>
    <w:p>
      <w:pPr>
        <w:pStyle w:val="BodyText"/>
      </w:pPr>
      <w:r>
        <w:t xml:space="preserve">This document was prepared specifically for discussion among professionals interested in the evolution of tailoring within Germany Berlin. The insights provided aim to guide any tailor seeking to thrive in this vibrant market.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Tailor: Bridging Tradition and Innovation in Germany Berlin</dc:title>
  <dc:creator/>
  <dc:language>en</dc:language>
  <cp:keywords/>
  <dcterms:created xsi:type="dcterms:W3CDTF">2026-07-30T04:38:07Z</dcterms:created>
  <dcterms:modified xsi:type="dcterms:W3CDTF">2026-07-30T04:38:07Z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