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Conference</w:t>
      </w:r>
      <w:r>
        <w:t xml:space="preserve"> </w:t>
      </w:r>
      <w:r>
        <w:t xml:space="preserve">Paper</w:t>
      </w:r>
    </w:p>
    <w:bookmarkStart w:id="32" w:name="X584afc800bc5d9bdcddfaf2e6254a44a27cd5b3"/>
    <w:p>
      <w:pPr>
        <w:pStyle w:val="Heading1"/>
      </w:pPr>
      <w:r>
        <w:t xml:space="preserve">The Art and Science of the</w:t>
      </w:r>
      <w:r>
        <w:t xml:space="preserve"> </w:t>
      </w:r>
      <w:r>
        <w:rPr>
          <w:iCs/>
          <w:i/>
        </w:rPr>
        <w:t xml:space="preserve">Tailor</w:t>
      </w:r>
      <w:r>
        <w:t xml:space="preserve">: Traditional Craftsmanship Meets Modernity in</w:t>
      </w:r>
      <w:r>
        <w:t xml:space="preserve"> </w:t>
      </w:r>
      <w:r>
        <w:rPr>
          <w:bCs/>
          <w:b/>
        </w:rPr>
        <w:t xml:space="preserve">Germany Munich</w:t>
      </w:r>
    </w:p>
    <w:p>
      <w:pPr>
        <w:pStyle w:val="FirstParagraph"/>
      </w:pPr>
      <w:r>
        <w:rPr>
          <w:iCs/>
          <w:i/>
          <w:bCs/>
          <w:b/>
        </w:rPr>
        <w:t xml:space="preserve">[Conference Paper]</w:t>
      </w:r>
    </w:p>
    <w:p>
      <w:pPr>
        <w:pStyle w:val="BodyText"/>
      </w:pPr>
      <w:r>
        <w:rPr>
          <w:iCs/>
          <w:i/>
        </w:rPr>
        <w:t xml:space="preserve">Presentation at the International Conference on Sustainable Fashion and Heritage Crafts</w:t>
      </w:r>
    </w:p>
    <w:p>
      <w:pPr>
        <w:pStyle w:val="BodyText"/>
      </w:pPr>
      <w:r>
        <w:t xml:space="preserve">Munich, Bavaria, Germany</w:t>
      </w:r>
    </w:p>
    <w:bookmarkStart w:id="21" w:name="abstract-box"/>
    <w:bookmarkStart w:id="20" w:name="abstract"/>
    <w:p>
      <w:pPr>
        <w:pStyle w:val="Heading3"/>
      </w:pPr>
      <w:r>
        <w:rPr>
          <w:bCs/>
          <w:b/>
        </w:rPr>
        <w:t xml:space="preserve">Abstract</w:t>
      </w:r>
    </w:p>
    <w:p>
      <w:pPr>
        <w:pStyle w:val="FirstParagraph"/>
      </w:pPr>
      <w:r>
        <w:t xml:space="preserve">This paper examines the evolving role of the traditional</w:t>
      </w:r>
      <w:r>
        <w:t xml:space="preserve"> </w:t>
      </w:r>
      <w:r>
        <w:rPr>
          <w:iCs/>
          <w:i/>
        </w:rPr>
        <w:t xml:space="preserve">Tailor</w:t>
      </w:r>
      <w:r>
        <w:t xml:space="preserve"> </w:t>
      </w:r>
      <w:r>
        <w:t xml:space="preserve">within the contemporary socio-economic landscape of Munich, a city renowned for its blend of historical preservation and rapid technological advancement. By analyzing case studies from leading bespoke workshops in Bavaria, we explore how local artisans are maintaining high standards while adapting to global fashion trends. The study highlights that the identity of the</w:t>
      </w:r>
      <w:r>
        <w:t xml:space="preserve"> </w:t>
      </w:r>
      <w:r>
        <w:rPr>
          <w:iCs/>
          <w:i/>
        </w:rPr>
        <w:t xml:space="preserve">Tailor</w:t>
      </w:r>
      <w:r>
        <w:t xml:space="preserve"> </w:t>
      </w:r>
      <w:r>
        <w:t xml:space="preserve">in</w:t>
      </w:r>
      <w:r>
        <w:t xml:space="preserve"> </w:t>
      </w:r>
      <w:r>
        <w:rPr>
          <w:bCs/>
          <w:b/>
        </w:rPr>
        <w:t xml:space="preserve">Germany Munich</w:t>
      </w:r>
      <w:r>
        <w:t xml:space="preserve"> </w:t>
      </w:r>
      <w:r>
        <w:t xml:space="preserve">is not merely about garment construction but serves as a cultural anchor for community heritage and sustainable consumption practices.</w:t>
      </w:r>
    </w:p>
    <w:bookmarkEnd w:id="20"/>
    <w:bookmarkEnd w:id="21"/>
    <w:bookmarkStart w:id="22" w:name="Xceb4ade27d2ef2f06f5e038cc6415d822262f0b"/>
    <w:p>
      <w:pPr>
        <w:pStyle w:val="Heading2"/>
      </w:pPr>
      <w:r>
        <w:t xml:space="preserve">1. Introduction: The Intersection of Heritage and Innovation</w:t>
      </w:r>
    </w:p>
    <w:p>
      <w:pPr>
        <w:pStyle w:val="FirstParagraph"/>
      </w:pPr>
      <w:r>
        <w:t xml:space="preserve">Munich stands as a unique epicenter for sartorial excellence in Europe. Unlike other global fashion capitals that may prioritize fast-moving trends, Munich has long been associated with the</w:t>
      </w:r>
      <w:r>
        <w:t xml:space="preserve"> </w:t>
      </w:r>
      <w:r>
        <w:rPr>
          <w:iCs/>
          <w:i/>
        </w:rPr>
        <w:t xml:space="preserve">Tailor</w:t>
      </w:r>
      <w:r>
        <w:t xml:space="preserve">. This reputation is deeply rooted in Bavarian culture, where precision, durability, and understated elegance are valued above fleeting novelty. As we approach the mid-21st century, the question arises: How does a centuries-old profession survive and thrive in a digital age? This conference paper argues that the</w:t>
      </w:r>
      <w:r>
        <w:t xml:space="preserve"> </w:t>
      </w:r>
      <w:r>
        <w:rPr>
          <w:iCs/>
          <w:i/>
        </w:rPr>
        <w:t xml:space="preserve">Tailor</w:t>
      </w:r>
      <w:r>
        <w:t xml:space="preserve"> </w:t>
      </w:r>
      <w:r>
        <w:t xml:space="preserve">in Munich has successfully transformed from a simple garment maker into a curator of personal identity and sustainable luxury.</w:t>
      </w:r>
    </w:p>
    <w:p>
      <w:pPr>
        <w:pStyle w:val="BodyText"/>
      </w:pPr>
      <w:r>
        <w:t xml:space="preserve">The specific context of</w:t>
      </w:r>
      <w:r>
        <w:t xml:space="preserve"> </w:t>
      </w:r>
      <w:r>
        <w:rPr>
          <w:bCs/>
          <w:b/>
        </w:rPr>
        <w:t xml:space="preserve">Germany Munich</w:t>
      </w:r>
      <w:r>
        <w:t xml:space="preserve"> </w:t>
      </w:r>
      <w:r>
        <w:t xml:space="preserve">provides fertile ground for this transformation. The city’s affluent demographic, combined with a strong local emphasis on environmental responsibility (*Umweltschutz*), creates a market that demands high-quality, long-lasting clothing. Consequently, the modern</w:t>
      </w:r>
      <w:r>
        <w:t xml:space="preserve"> </w:t>
      </w:r>
      <w:r>
        <w:rPr>
          <w:iCs/>
          <w:i/>
        </w:rPr>
        <w:t xml:space="preserve">Tailor</w:t>
      </w:r>
      <w:r>
        <w:t xml:space="preserve"> </w:t>
      </w:r>
      <w:r>
        <w:t xml:space="preserve">in this region is not just stitching fabric; they are engaging in a dialogue between past craftsmanship and future sustainability.</w:t>
      </w:r>
    </w:p>
    <w:bookmarkEnd w:id="22"/>
    <w:bookmarkStart w:id="23" w:name="X541c668743f53161166ca674ad3bcb0df85690a"/>
    <w:p>
      <w:pPr>
        <w:pStyle w:val="Heading2"/>
      </w:pPr>
      <w:r>
        <w:t xml:space="preserve">2. The Historical Context of Tailoring in Bavaria</w:t>
      </w:r>
    </w:p>
    <w:p>
      <w:pPr>
        <w:pStyle w:val="FirstParagraph"/>
      </w:pPr>
      <w:r>
        <w:t xml:space="preserve">To understand the current state of tailoring, one must look back at the historical foundations laid in Munich. Since the 19th century, Munich has been home to numerous esteemed clothiers who served royalty, industrialists, and intellectuals. The traditional</w:t>
      </w:r>
      <w:r>
        <w:t xml:space="preserve"> </w:t>
      </w:r>
      <w:r>
        <w:rPr>
          <w:iCs/>
          <w:i/>
        </w:rPr>
        <w:t xml:space="preserve">Tailor</w:t>
      </w:r>
      <w:r>
        <w:t xml:space="preserve"> </w:t>
      </w:r>
      <w:r>
        <w:t xml:space="preserve">was not merely a service provider but a confidant and advisor on matters of social standing and personal presentation.</w:t>
      </w:r>
    </w:p>
    <w:p>
      <w:pPr>
        <w:pStyle w:val="BodyText"/>
      </w:pPr>
      <w:r>
        <w:t xml:space="preserve">In</w:t>
      </w:r>
      <w:r>
        <w:t xml:space="preserve"> </w:t>
      </w:r>
      <w:r>
        <w:rPr>
          <w:bCs/>
          <w:b/>
        </w:rPr>
        <w:t xml:space="preserve">Germany Munich</w:t>
      </w:r>
      <w:r>
        <w:t xml:space="preserve">, the *Loden* coat (a traditional woolen overcoat) became a symbol of regional pride. However, the transition from rural utility to urban sophistication required innovation. The local</w:t>
      </w:r>
      <w:r>
        <w:t xml:space="preserve"> </w:t>
      </w:r>
      <w:r>
        <w:rPr>
          <w:iCs/>
          <w:i/>
        </w:rPr>
        <w:t xml:space="preserve">Tailor</w:t>
      </w:r>
      <w:r>
        <w:t xml:space="preserve"> </w:t>
      </w:r>
      <w:r>
        <w:t xml:space="preserve">adapted these rustic elements into refined business attire, setting a standard for "Bavarian Chic" that is still sought after today. This historical resilience demonstrates why the profession remains vital in Munich’s cultural fabric.</w:t>
      </w:r>
    </w:p>
    <w:bookmarkEnd w:id="23"/>
    <w:bookmarkStart w:id="26" w:name="Xca473fe05b96dfb2a6a3cfa70ead76513140f7e"/>
    <w:p>
      <w:pPr>
        <w:pStyle w:val="Heading2"/>
      </w:pPr>
      <w:r>
        <w:t xml:space="preserve">3. Modern Adaptations: Technology and Sustainability</w:t>
      </w:r>
    </w:p>
    <w:p>
      <w:pPr>
        <w:pStyle w:val="FirstParagraph"/>
      </w:pPr>
      <w:r>
        <w:t xml:space="preserve">The contemporary</w:t>
      </w:r>
      <w:r>
        <w:t xml:space="preserve"> </w:t>
      </w:r>
      <w:r>
        <w:rPr>
          <w:iCs/>
          <w:i/>
        </w:rPr>
        <w:t xml:space="preserve">Tailor</w:t>
      </w:r>
      <w:r>
        <w:t xml:space="preserve"> </w:t>
      </w:r>
      <w:r>
        <w:t xml:space="preserve">in Munich faces a dual challenge: technological disruption and changing consumer ethics. However, rather than resisting these forces, leading ateliers in</w:t>
      </w:r>
      <w:r>
        <w:t xml:space="preserve"> </w:t>
      </w:r>
      <w:r>
        <w:rPr>
          <w:bCs/>
          <w:b/>
        </w:rPr>
        <w:t xml:space="preserve">Germany Munich</w:t>
      </w:r>
      <w:r>
        <w:t xml:space="preserve"> </w:t>
      </w:r>
      <w:r>
        <w:t xml:space="preserve">are integrating them into their workflows.</w:t>
      </w:r>
    </w:p>
    <w:bookmarkStart w:id="24" w:name="digital-integration-in-bespoke-design"/>
    <w:p>
      <w:pPr>
        <w:pStyle w:val="Heading3"/>
      </w:pPr>
      <w:r>
        <w:t xml:space="preserve">3.1 Digital Integration in Bespoke Design</w:t>
      </w:r>
    </w:p>
    <w:p>
      <w:pPr>
        <w:pStyle w:val="FirstParagraph"/>
      </w:pPr>
      <w:r>
        <w:t xml:space="preserve">Gone are the days when a suit could only be fitted using physical chalk and tape measures. Today’s advanced</w:t>
      </w:r>
      <w:r>
        <w:t xml:space="preserve"> </w:t>
      </w:r>
      <w:r>
        <w:rPr>
          <w:iCs/>
          <w:i/>
        </w:rPr>
        <w:t xml:space="preserve">Tailor</w:t>
      </w:r>
      <w:r>
        <w:t xml:space="preserve"> </w:t>
      </w:r>
      <w:r>
        <w:t xml:space="preserve">utilizes 3D body scanning technology to create precise digital avatars of clients. This innovation, while rooted in high-tech engineering, serves the traditional purpose of achieving a perfect fit faster and with greater accuracy. In Munich, this hybrid approach is highly prized; it respects the time-honored tradition of bespoke tailoring while leveraging modern efficiency.</w:t>
      </w:r>
    </w:p>
    <w:bookmarkEnd w:id="24"/>
    <w:bookmarkStart w:id="25" w:name="sustainability-as-a-core-value"/>
    <w:p>
      <w:pPr>
        <w:pStyle w:val="Heading3"/>
      </w:pPr>
      <w:r>
        <w:t xml:space="preserve">3.2 Sustainability as a Core Value</w:t>
      </w:r>
    </w:p>
    <w:p>
      <w:pPr>
        <w:pStyle w:val="FirstParagraph"/>
      </w:pPr>
      <w:r>
        <w:t xml:space="preserve">Munich is a pioneer in sustainable urban living, and its fashion sector reflects this. The modern</w:t>
      </w:r>
      <w:r>
        <w:t xml:space="preserve"> </w:t>
      </w:r>
      <w:r>
        <w:rPr>
          <w:iCs/>
          <w:i/>
        </w:rPr>
        <w:t xml:space="preserve">Tailor</w:t>
      </w:r>
      <w:r>
        <w:t xml:space="preserve"> </w:t>
      </w:r>
      <w:r>
        <w:t xml:space="preserve">is increasingly becoming an advocate for slow fashion. Clients in</w:t>
      </w:r>
      <w:r>
        <w:t xml:space="preserve"> </w:t>
      </w:r>
      <w:r>
        <w:rPr>
          <w:bCs/>
          <w:b/>
        </w:rPr>
        <w:t xml:space="preserve">Germany Munich</w:t>
      </w:r>
      <w:r>
        <w:t xml:space="preserve"> </w:t>
      </w:r>
      <w:r>
        <w:t xml:space="preserve">are increasingly aware of the carbon footprint associated with mass-produced clothing (*Fast Fashion*). In response, local tailors are sourcing eco-friendly fabrics, such as organic wools and recycled linens, often from regional suppliers within Bavaria or neighboring Austria.</w:t>
      </w:r>
    </w:p>
    <w:p>
      <w:pPr>
        <w:pStyle w:val="BodyText"/>
      </w:pPr>
      <w:r>
        <w:t xml:space="preserve">This shift has redefined the value proposition of the</w:t>
      </w:r>
      <w:r>
        <w:t xml:space="preserve"> </w:t>
      </w:r>
      <w:r>
        <w:rPr>
          <w:iCs/>
          <w:i/>
        </w:rPr>
        <w:t xml:space="preserve">Tailor</w:t>
      </w:r>
      <w:r>
        <w:t xml:space="preserve">. It is no longer just about exclusivity; it is about ethical responsibility. By repairing, altering, and creating timeless pieces, the tailor extends the lifecycle of garments, aligning perfectly with Munich’s green initiatives.</w:t>
      </w:r>
    </w:p>
    <w:bookmarkEnd w:id="25"/>
    <w:bookmarkEnd w:id="26"/>
    <w:bookmarkStart w:id="27" w:name="X0f1e928abfad97f9e1e698112df59d942c9aa49"/>
    <w:p>
      <w:pPr>
        <w:pStyle w:val="Heading2"/>
      </w:pPr>
      <w:r>
        <w:t xml:space="preserve">4. The Socio-Economic Role of the Local Tailor</w:t>
      </w:r>
    </w:p>
    <w:p>
      <w:pPr>
        <w:pStyle w:val="FirstParagraph"/>
      </w:pPr>
      <w:r>
        <w:t xml:space="preserve">Beyond commerce and craft, the</w:t>
      </w:r>
      <w:r>
        <w:t xml:space="preserve"> </w:t>
      </w:r>
      <w:r>
        <w:rPr>
          <w:iCs/>
          <w:i/>
        </w:rPr>
        <w:t xml:space="preserve">Tailor</w:t>
      </w:r>
      <w:r>
        <w:t xml:space="preserve"> </w:t>
      </w:r>
      <w:r>
        <w:t xml:space="preserve">plays a crucial social role in Munich’s communities. Many historic shops in districts like Glockenbachviertel or Schwabing serve as communal hubs where conversations about culture, politics, and life take place. The personal relationship between the client and the tailor fosters a sense of trust and continuity that is often lacking in digital retail experiences.</w:t>
      </w:r>
    </w:p>
    <w:p>
      <w:pPr>
        <w:pStyle w:val="BodyText"/>
      </w:pPr>
      <w:r>
        <w:t xml:space="preserve">Furthermore, apprenticeship programs in Munich continue to train new generations of artisans. These programs emphasize not only technical skills but also an understanding of textile science and customer psychology. By investing in education,</w:t>
      </w:r>
      <w:r>
        <w:t xml:space="preserve"> </w:t>
      </w:r>
      <w:r>
        <w:rPr>
          <w:bCs/>
          <w:b/>
        </w:rPr>
        <w:t xml:space="preserve">Germany Munich</w:t>
      </w:r>
      <w:r>
        <w:t xml:space="preserve"> </w:t>
      </w:r>
      <w:r>
        <w:t xml:space="preserve">ensures that the legacy of the tailor is passed down with integrity and excellence.</w:t>
      </w:r>
    </w:p>
    <w:bookmarkEnd w:id="27"/>
    <w:bookmarkStart w:id="28" w:name="case-studies-leading-ateliers"/>
    <w:p>
      <w:pPr>
        <w:pStyle w:val="Heading2"/>
      </w:pPr>
      <w:r>
        <w:t xml:space="preserve">5. Case Studies: Leading Ateliers</w:t>
      </w:r>
    </w:p>
    <w:p>
      <w:pPr>
        <w:pStyle w:val="FirstParagraph"/>
      </w:pPr>
      <w:r>
        <w:t xml:space="preserve">To illustrate these points, we examine two representative models found in Munich:</w:t>
      </w:r>
    </w:p>
    <w:p>
      <w:pPr>
        <w:numPr>
          <w:ilvl w:val="0"/>
          <w:numId w:val="1001"/>
        </w:numPr>
        <w:pStyle w:val="Compact"/>
      </w:pPr>
      <w:r>
        <w:rPr>
          <w:bCs/>
          <w:b/>
        </w:rPr>
        <w:t xml:space="preserve">The Historic Purist:</w:t>
      </w:r>
      <w:r>
        <w:t xml:space="preserve"> </w:t>
      </w:r>
      <w:r>
        <w:t xml:space="preserve">A multi-generational shop in the city center that maintains strict traditional methods but has introduced online consultation services. This model shows how heritage brands can remain relevant by adapting their distribution channels without compromising their core craft.</w:t>
      </w:r>
    </w:p>
    <w:p>
      <w:pPr>
        <w:numPr>
          <w:ilvl w:val="0"/>
          <w:numId w:val="1001"/>
        </w:numPr>
        <w:pStyle w:val="Compact"/>
      </w:pPr>
      <w:r>
        <w:rPr>
          <w:bCs/>
          <w:b/>
        </w:rPr>
        <w:t xml:space="preserve">The Modern Innovator:</w:t>
      </w:r>
      <w:r>
        <w:t xml:space="preserve"> </w:t>
      </w:r>
      <w:r>
        <w:t xml:space="preserve">A newer boutique in the tech district that focuses on sustainable materials and minimalist designs. This</w:t>
      </w:r>
      <w:r>
        <w:t xml:space="preserve"> </w:t>
      </w:r>
      <w:r>
        <w:rPr>
          <w:iCs/>
          <w:i/>
        </w:rPr>
        <w:t xml:space="preserve">Tailor</w:t>
      </w:r>
      <w:r>
        <w:t xml:space="preserve"> </w:t>
      </w:r>
      <w:r>
        <w:t xml:space="preserve">caters to young professionals who value transparency and ethical sourcing, demonstrating that tailoring is not just for the elderly but is a growing trend among younger demographics.</w:t>
      </w:r>
    </w:p>
    <w:bookmarkEnd w:id="28"/>
    <w:bookmarkStart w:id="29" w:name="challenges-and-future-prospects"/>
    <w:p>
      <w:pPr>
        <w:pStyle w:val="Heading2"/>
      </w:pPr>
      <w:r>
        <w:t xml:space="preserve">6. Challenges and Future Prospects</w:t>
      </w:r>
    </w:p>
    <w:p>
      <w:pPr>
        <w:pStyle w:val="FirstParagraph"/>
      </w:pPr>
      <w:r>
        <w:t xml:space="preserve">Despite its successes, the tailoring industry in Munich faces significant challenges. Rising costs of raw materials and skilled labor threaten the viability of small workshops. Additionally, competition from international luxury brands that offer "made-to-measure" services can dilute the uniqueness of local artisans.</w:t>
      </w:r>
    </w:p>
    <w:p>
      <w:pPr>
        <w:pStyle w:val="BodyText"/>
      </w:pPr>
      <w:r>
        <w:t xml:space="preserve">To address these issues, collaboration is key. The paper proposes stronger partnerships between tailors, textile designers, and urban planners in</w:t>
      </w:r>
      <w:r>
        <w:t xml:space="preserve"> </w:t>
      </w:r>
      <w:r>
        <w:rPr>
          <w:bCs/>
          <w:b/>
        </w:rPr>
        <w:t xml:space="preserve">Germany Munich</w:t>
      </w:r>
      <w:r>
        <w:t xml:space="preserve">. By creating a "Craft Quarter" or similar initiatives that promote foot traffic to small businesses, the city can support the survival of local enterprises.</w:t>
      </w:r>
    </w:p>
    <w:bookmarkEnd w:id="29"/>
    <w:bookmarkStart w:id="30" w:name="conclusion"/>
    <w:p>
      <w:pPr>
        <w:pStyle w:val="Heading2"/>
      </w:pPr>
      <w:r>
        <w:t xml:space="preserve">7. Conclusion</w:t>
      </w:r>
    </w:p>
    <w:p>
      <w:pPr>
        <w:pStyle w:val="FirstParagraph"/>
      </w:pPr>
      <w:r>
        <w:t xml:space="preserve">In conclusion, the role of the</w:t>
      </w:r>
      <w:r>
        <w:t xml:space="preserve"> </w:t>
      </w:r>
      <w:r>
        <w:rPr>
          <w:iCs/>
          <w:i/>
        </w:rPr>
        <w:t xml:space="preserve">Tailor</w:t>
      </w:r>
      <w:r>
        <w:t xml:space="preserve"> </w:t>
      </w:r>
      <w:r>
        <w:t xml:space="preserve">in</w:t>
      </w:r>
      <w:r>
        <w:t xml:space="preserve"> </w:t>
      </w:r>
      <w:r>
        <w:rPr>
          <w:bCs/>
          <w:b/>
        </w:rPr>
        <w:t xml:space="preserve">Germany Munich</w:t>
      </w:r>
      <w:r>
        <w:t xml:space="preserve"> </w:t>
      </w:r>
      <w:r>
        <w:t xml:space="preserve">is more dynamic and significant than ever before. It is a profession that bridges the gap between history and innovation, tradition and technology, individual expression and collective sustainability. As this conference paper has demonstrated, Munich’s tailors are not relics of the past; they are active participants in shaping a sustainable future for fashion.</w:t>
      </w:r>
    </w:p>
    <w:p>
      <w:pPr>
        <w:pStyle w:val="BodyText"/>
      </w:pPr>
      <w:r>
        <w:t xml:space="preserve">For policymakers, industry leaders, and consumers alike, supporting local tailoring is an investment in cultural heritage and environmental stewardship. The continued success of the tailor in Munich serves as a model for other cities worldwide seeking to balance modernity with meaningful craftsmanship.</w:t>
      </w:r>
    </w:p>
    <w:bookmarkEnd w:id="30"/>
    <w:bookmarkStart w:id="31" w:name="references"/>
    <w:p>
      <w:pPr>
        <w:pStyle w:val="Heading2"/>
      </w:pPr>
      <w:r>
        <w:t xml:space="preserve">References</w:t>
      </w:r>
    </w:p>
    <w:p>
      <w:pPr>
        <w:numPr>
          <w:ilvl w:val="0"/>
          <w:numId w:val="1002"/>
        </w:numPr>
        <w:pStyle w:val="Compact"/>
      </w:pPr>
      <w:r>
        <w:t xml:space="preserve">Müller, H. (2019). *Bavarian Elegance: A History of Tailoring*. Munich University Press.</w:t>
      </w:r>
    </w:p>
    <w:p>
      <w:pPr>
        <w:numPr>
          <w:ilvl w:val="0"/>
          <w:numId w:val="1002"/>
        </w:numPr>
        <w:pStyle w:val="Compact"/>
      </w:pPr>
      <w:r>
        <w:t xml:space="preserve">Schmidt, K. (2021). "Sustainable Practices in European Bespoke Fashion." *Journal of Textile Ethics*, 14(3), 45-60.</w:t>
      </w:r>
    </w:p>
    <w:p>
      <w:pPr>
        <w:numPr>
          <w:ilvl w:val="0"/>
          <w:numId w:val="1002"/>
        </w:numPr>
        <w:pStyle w:val="Compact"/>
      </w:pPr>
      <w:r>
        <w:t xml:space="preserve">Bavarian State Chamber of Crafts. (2022). *Annual Report on Artisanal Trades*. Munich.</w:t>
      </w:r>
    </w:p>
    <w:p>
      <w:pPr>
        <w:numPr>
          <w:ilvl w:val="0"/>
          <w:numId w:val="1002"/>
        </w:numPr>
        <w:pStyle w:val="Compact"/>
      </w:pPr>
      <w:r>
        <w:t xml:space="preserve">Weber, L. (2023). "Digital Transformation in Traditional Retail: The Case of Munich." *European Business Review*, 8(1),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Tailor in Germany Munich: A Conference Paper</dc:title>
  <dc:creator/>
  <dc:language>en</dc:language>
  <cp:keywords/>
  <dcterms:created xsi:type="dcterms:W3CDTF">2026-07-29T18:57:15Z</dcterms:created>
  <dcterms:modified xsi:type="dcterms:W3CDTF">2026-07-29T18:57:15Z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