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0" w:name="X04d5536cbacde3bb644cffb1c4322a60e963001"/>
    <w:p>
      <w:pPr>
        <w:pStyle w:val="Heading1"/>
      </w:pPr>
      <w:r>
        <w:t xml:space="preserve">The Art and Evolution of the Tailor in India Mumbai: A Cultural and Economic Analysis</w:t>
      </w:r>
    </w:p>
    <w:p>
      <w:pPr>
        <w:pStyle w:val="FirstParagraph"/>
      </w:pPr>
      <w:r>
        <w:rPr>
          <w:bCs/>
          <w:b/>
        </w:rPr>
        <w:t xml:space="preserve">A Conference Paper Presentation on Local Craftsmanship in the Context of Globalization</w:t>
      </w:r>
    </w:p>
    <w:bookmarkEnd w:id="20"/>
    <w:bookmarkStart w:id="21" w:name="abstract"/>
    <w:p>
      <w:pPr>
        <w:pStyle w:val="Heading3"/>
      </w:pPr>
      <w:r>
        <w:t xml:space="preserve">Abstract</w:t>
      </w:r>
    </w:p>
    <w:p>
      <w:pPr>
        <w:pStyle w:val="FirstParagraph"/>
      </w:pPr>
      <w:r>
        <w:t xml:space="preserve">This paper explores the pivotal role of the local tailor within the bustling metropolis of India Mumbai. While globalization has introduced fast fashion and mass-produced garments to this vibrant city, the traditional tailor remains an indispensable figure in Indian society. This study examines how tailors adapt their techniques, business models, and customer relationships to survive in a rapidly changing urban landscape. By focusing on specific neighborhoods in India Mumbai, we highlight the resilience of this craft and its deep cultural roots.</w:t>
      </w:r>
    </w:p>
    <w:bookmarkEnd w:id="21"/>
    <w:p>
      <w:pPr>
        <w:pStyle w:val="BodyText"/>
      </w:pPr>
      <w:r>
        <w:t xml:space="preserve">Keywords:</w:t>
      </w:r>
      <w:r>
        <w:t xml:space="preserve"> </w:t>
      </w:r>
      <w:r>
        <w:t xml:space="preserve">Tailor, India Mumbai, Handloom, Customization, Urban Economy, Cultural Heritage.</w:t>
      </w:r>
    </w:p>
    <w:bookmarkStart w:id="22" w:name="introduction"/>
    <w:p>
      <w:pPr>
        <w:pStyle w:val="Heading2"/>
      </w:pPr>
      <w:r>
        <w:t xml:space="preserve">1. Introduction</w:t>
      </w:r>
    </w:p>
    <w:p>
      <w:pPr>
        <w:pStyle w:val="FirstParagraph"/>
      </w:pPr>
      <w:r>
        <w:t xml:space="preserve">The city of India Mumbai is often described as the "City of Dreams," a melting pot where tradition and modernity collide daily. In this high-pressure environment, clothing serves not merely as protection but as a significant marker of identity, status, and cultural belonging. Central to this sartorial ecosystem is the</w:t>
      </w:r>
      <w:r>
        <w:t xml:space="preserve"> </w:t>
      </w:r>
      <w:r>
        <w:rPr>
          <w:bCs/>
          <w:b/>
        </w:rPr>
        <w:t xml:space="preserve">Tailor</w:t>
      </w:r>
      <w:r>
        <w:t xml:space="preserve">. Unlike in many Western contexts where ready-to-wear fashion dominates completely, in India Mumbai, the bespoke garment is still a preferred choice for millions.</w:t>
      </w:r>
    </w:p>
    <w:p>
      <w:pPr>
        <w:pStyle w:val="BodyText"/>
      </w:pPr>
      <w:r>
        <w:t xml:space="preserve">This paper aims to analyze the dual nature of the tailor’s profession. On one hand, there is the high-end boutique designer catering to Bollywood elites; on the other, there is every neighborhood shopkeeper who stitches shirts and alters sarees for working-class families. Understanding this spectrum provides insight into the socio-economic fabric of India Mumbai.</w:t>
      </w:r>
    </w:p>
    <w:bookmarkEnd w:id="22"/>
    <w:bookmarkStart w:id="24" w:name="cultural-significance"/>
    <w:bookmarkStart w:id="23" w:name="cultural-significance-of-the-tailor"/>
    <w:p>
      <w:pPr>
        <w:pStyle w:val="Heading2"/>
      </w:pPr>
      <w:r>
        <w:t xml:space="preserve">2. Cultural Significance of the Tailor</w:t>
      </w:r>
    </w:p>
    <w:p>
      <w:pPr>
        <w:pStyle w:val="FirstParagraph"/>
      </w:pPr>
      <w:r>
        <w:t xml:space="preserve">To understand the tailor, one must first understand Indian attire. Unlike Western suits which have standardized sizing, traditional Indian garments such as sarees, dhotis, lungis, and sherwanis are often constructed from unstitched fabric. The skill required to fold, pleat (in the case of a saree), or cut and stitch these fabrics is unique.</w:t>
      </w:r>
    </w:p>
    <w:p>
      <w:pPr>
        <w:pStyle w:val="BodyText"/>
      </w:pPr>
      <w:r>
        <w:t xml:space="preserve">In India Mumbai alone, with its diverse population comprising Gujaratis, Marathis, Punjabis, and South Indians each with distinct clothing customs, the tailor acts as a cultural custodian. For instance:</w:t>
      </w:r>
    </w:p>
    <w:p>
      <w:pPr>
        <w:numPr>
          <w:ilvl w:val="0"/>
          <w:numId w:val="1001"/>
        </w:numPr>
        <w:pStyle w:val="Compact"/>
      </w:pPr>
      <w:r>
        <w:rPr>
          <w:bCs/>
          <w:b/>
        </w:rPr>
        <w:t xml:space="preserve">Saree Draping Support:</w:t>
      </w:r>
      <w:r>
        <w:t xml:space="preserve"> </w:t>
      </w:r>
      <w:r>
        <w:t xml:space="preserve">Many tailors in India Mumbai offer advice or even services on how to drape a saree correctly for various occasions, from office wear to weddings.</w:t>
      </w:r>
    </w:p>
    <w:p>
      <w:pPr>
        <w:numPr>
          <w:ilvl w:val="0"/>
          <w:numId w:val="1001"/>
        </w:numPr>
        <w:pStyle w:val="Compact"/>
      </w:pPr>
      <w:r>
        <w:rPr>
          <w:bCs/>
          <w:b/>
        </w:rPr>
        <w:t xml:space="preserve">Festive Attire:</w:t>
      </w:r>
      <w:r>
        <w:t xml:space="preserve"> </w:t>
      </w:r>
      <w:r>
        <w:t xml:space="preserve">During festivals like Diwali and Eid, the demand for new suits and outfits spikes. The local tailor becomes the primary point of contact for families looking to celebrate with traditional dress.</w:t>
      </w:r>
    </w:p>
    <w:p>
      <w:pPr>
        <w:numPr>
          <w:ilvl w:val="0"/>
          <w:numId w:val="1001"/>
        </w:numPr>
        <w:pStyle w:val="Compact"/>
      </w:pPr>
      <w:r>
        <w:rPr>
          <w:bCs/>
          <w:b/>
        </w:rPr>
        <w:t xml:space="preserve">Cultural Preservation:</w:t>
      </w:r>
      <w:r>
        <w:t xml:space="preserve"> </w:t>
      </w:r>
      <w:r>
        <w:t xml:space="preserve">By maintaining techniques passed down through generations, the tailor preserves intangible cultural heritage that is at risk of being erased by mass production.</w:t>
      </w:r>
    </w:p>
    <w:bookmarkEnd w:id="23"/>
    <w:bookmarkEnd w:id="24"/>
    <w:bookmarkStart w:id="28" w:name="economic-landscape"/>
    <w:bookmarkStart w:id="27" w:name="X52ce99b88f16d1a8a3be2517b3ee9808296109f"/>
    <w:p>
      <w:pPr>
        <w:pStyle w:val="Heading2"/>
      </w:pPr>
      <w:r>
        <w:t xml:space="preserve">3. The Economic Landscape of Tailoring in India Mumbai</w:t>
      </w:r>
    </w:p>
    <w:p>
      <w:pPr>
        <w:pStyle w:val="FirstParagraph"/>
      </w:pPr>
      <w:r>
        <w:t xml:space="preserve">The economic reality for a tailor in India Mumbai is complex. The city operates on two distinct economic levels, and the tailor must navigate both.</w:t>
      </w:r>
    </w:p>
    <w:bookmarkStart w:id="25" w:name="the-informal-sector"/>
    <w:p>
      <w:pPr>
        <w:pStyle w:val="Heading3"/>
      </w:pPr>
      <w:r>
        <w:t xml:space="preserve">3.1 The Informal Sector</w:t>
      </w:r>
    </w:p>
    <w:p>
      <w:pPr>
        <w:pStyle w:val="FirstParagraph"/>
      </w:pPr>
      <w:r>
        <w:t xml:space="preserve">In neighborhoods like Dharavi, Dadar, or Ghatkopar, thousands of small-scale tailoring units operate informally. These are often family-run businesses with limited capital but high skill levels. For these workers, the tailor is a source of livelihood for the entire household. The competition is fierce due to the low barrier to entry and the saturation of services in densely populated areas.</w:t>
      </w:r>
    </w:p>
    <w:bookmarkEnd w:id="25"/>
    <w:bookmarkStart w:id="26" w:name="the-formal-and-premium-sector"/>
    <w:p>
      <w:pPr>
        <w:pStyle w:val="Heading3"/>
      </w:pPr>
      <w:r>
        <w:t xml:space="preserve">3.2 The Formal and Premium Sector</w:t>
      </w:r>
    </w:p>
    <w:p>
      <w:pPr>
        <w:pStyle w:val="FirstParagraph"/>
      </w:pPr>
      <w:r>
        <w:t xml:space="preserve">In contrast, areas like Bandra, Malad, and South Mumbai host high-end boutiques. Here, the tailor is often referred to as a "designer" or "master craftsman." These professionals cater to celebrities, politicians, and the wealthy upper class. They utilize advanced machinery alongside traditional hand-stitching techniques.</w:t>
      </w:r>
    </w:p>
    <w:p>
      <w:pPr>
        <w:pStyle w:val="BodyText"/>
      </w:pPr>
      <w:r>
        <w:rPr>
          <w:bCs/>
          <w:b/>
        </w:rPr>
        <w:t xml:space="preserve">The Challenge of Fast Fashion:</w:t>
      </w:r>
      <w:r>
        <w:t xml:space="preserve"> </w:t>
      </w:r>
      <w:r>
        <w:t xml:space="preserve">The rise of e-commerce giants and local fast-fashion brands in India Mumbai poses a significant threat. Consumers increasingly opt for cheaper, machine-made garments from malls like Phoenix Marketcity or Palladium. However, the fit remains a critical issue. Many Indians find standard sizing difficult to accommodate due to varying body types and cultural preferences for modesty or specific silhouettes.</w:t>
      </w:r>
    </w:p>
    <w:bookmarkEnd w:id="26"/>
    <w:bookmarkEnd w:id="27"/>
    <w:bookmarkEnd w:id="28"/>
    <w:bookmarkStart w:id="30" w:name="adaptation-innovation"/>
    <w:bookmarkStart w:id="29" w:name="adaptation-and-innovation"/>
    <w:p>
      <w:pPr>
        <w:pStyle w:val="Heading2"/>
      </w:pPr>
      <w:r>
        <w:t xml:space="preserve">4. Adaptation and Innovation</w:t>
      </w:r>
    </w:p>
    <w:p>
      <w:pPr>
        <w:pStyle w:val="FirstParagraph"/>
      </w:pPr>
      <w:r>
        <w:t xml:space="preserve">The most successful tailors in India Mumbai are those who have adapted to modern trends without sacrificing traditional quality. This paper identifies three key strategies used by these professionals:</w:t>
      </w:r>
    </w:p>
    <w:p>
      <w:pPr>
        <w:numPr>
          <w:ilvl w:val="0"/>
          <w:numId w:val="1002"/>
        </w:numPr>
        <w:pStyle w:val="Compact"/>
      </w:pPr>
      <w:r>
        <w:rPr>
          <w:bCs/>
          <w:b/>
        </w:rPr>
        <w:t xml:space="preserve">Digital Integration:</w:t>
      </w:r>
      <w:r>
        <w:t xml:space="preserve"> </w:t>
      </w:r>
      <w:r>
        <w:t xml:space="preserve">A significant number of tailors now use WhatsApp and Instagram to showcase their work. Customers in India Mumbai can send fabric photos, discuss designs, and schedule fittings online. This digital presence allows local tailors to reach clients beyond their immediate neighborhood.</w:t>
      </w:r>
    </w:p>
    <w:p>
      <w:pPr>
        <w:numPr>
          <w:ilvl w:val="0"/>
          <w:numId w:val="1002"/>
        </w:numPr>
        <w:pStyle w:val="Compact"/>
      </w:pPr>
      <w:r>
        <w:rPr>
          <w:bCs/>
          <w:b/>
        </w:rPr>
        <w:t xml:space="preserve">Sustainable Practices:</w:t>
      </w:r>
      <w:r>
        <w:t xml:space="preserve"> </w:t>
      </w:r>
      <w:r>
        <w:t xml:space="preserve">With growing environmental awareness, there is a resurgence of interest in sustainable fashion. Tailors are increasingly working with khadi (hand-spun cotton) and organic fabrics, appealing to the eco-conscious consumer in metropolitan India Mumbai.</w:t>
      </w:r>
    </w:p>
    <w:p>
      <w:pPr>
        <w:numPr>
          <w:ilvl w:val="0"/>
          <w:numId w:val="1002"/>
        </w:numPr>
        <w:pStyle w:val="Compact"/>
      </w:pPr>
      <w:r>
        <w:rPr>
          <w:bCs/>
          <w:b/>
        </w:rPr>
        <w:t xml:space="preserve">Bespoke Services for Modern Wear:</w:t>
      </w:r>
      <w:r>
        <w:t xml:space="preserve"> </w:t>
      </w:r>
      <w:r>
        <w:t xml:space="preserve">While traditional wear remains popular, Western formal wear is also essential. The modern tailor in India Mumbai offers "hybrid" services, creating tailored shirts and trousers that fit Indian body types more accurately than imported brands.</w:t>
      </w:r>
    </w:p>
    <w:bookmarkEnd w:id="29"/>
    <w:bookmarkEnd w:id="30"/>
    <w:bookmarkStart w:id="32" w:name="challenges"/>
    <w:bookmarkStart w:id="31" w:name="challenges-facing-the-modern-tailor"/>
    <w:p>
      <w:pPr>
        <w:pStyle w:val="Heading2"/>
      </w:pPr>
      <w:r>
        <w:t xml:space="preserve">5. Challenges Facing the Modern Tailor</w:t>
      </w:r>
    </w:p>
    <w:p>
      <w:pPr>
        <w:pStyle w:val="FirstParagraph"/>
      </w:pPr>
      <w:r>
        <w:rPr>
          <w:bCs/>
          <w:b/>
        </w:rPr>
        <w:t xml:space="preserve">Labor Issues:</w:t>
      </w:r>
      <w:r>
        <w:t xml:space="preserve"> </w:t>
      </w:r>
      <w:r>
        <w:t xml:space="preserve">The tailoring industry in India Mumbai is largely unorganized. Issues such as lack of social security, unpredictable income during off-seasons, and health hazards (eye strain, back pain) are prevalent.</w:t>
      </w:r>
    </w:p>
    <w:p>
      <w:pPr>
        <w:pStyle w:val="BodyText"/>
      </w:pPr>
      <w:r>
        <w:rPr>
          <w:bCs/>
          <w:b/>
        </w:rPr>
        <w:t xml:space="preserve">Gentrification:</w:t>
      </w:r>
      <w:r>
        <w:t xml:space="preserve"> </w:t>
      </w:r>
      <w:r>
        <w:t xml:space="preserve">As real estate prices in prime areas of India Mumbai skyrocket, small tailoring shops are being forced to relocate or shut down. The loss of these neighborhood anchors impacts the community's accessibility to affordable clothing services.</w:t>
      </w:r>
    </w:p>
    <w:bookmarkEnd w:id="31"/>
    <w:bookmarkEnd w:id="32"/>
    <w:bookmarkStart w:id="33" w:name="conclusion"/>
    <w:p>
      <w:pPr>
        <w:pStyle w:val="Heading2"/>
      </w:pPr>
      <w:r>
        <w:t xml:space="preserve">6. Conclusion</w:t>
      </w:r>
    </w:p>
    <w:p>
      <w:pPr>
        <w:pStyle w:val="FirstParagraph"/>
      </w:pPr>
      <w:r>
        <w:t xml:space="preserve">The tailor in India Mumbai is more than a service provider; they are an integral part of the city’s cultural and economic infrastructure. While the threat of globalization and fast fashion looms large, the inherent need for customization, fit, and cultural authenticity ensures that tailoring remains relevant.</w:t>
      </w:r>
    </w:p>
    <w:p>
      <w:pPr>
        <w:pStyle w:val="BodyText"/>
      </w:pPr>
      <w:r>
        <w:t xml:space="preserve">To support this vital profession, policy makers in India Mumbai should consider initiatives to formalize small-scale tailoring units, provide health insurance for artisans, and integrate digital training into vocational schools. By doing so, we preserve not just a craft, but a significant aspect of the social fabric of India Mumbai.</w:t>
      </w:r>
    </w:p>
    <w:p>
      <w:pPr>
        <w:pStyle w:val="BodyText"/>
      </w:pPr>
      <w:r>
        <w:t xml:space="preserve">Future research should focus on the impact of AI and automated cutting technologies on the traditional tailor’s role in urban India. Will technology replace the human touch, or will it enhance it? This remains an open question for stakeholders in both industry and academia.</w:t>
      </w:r>
    </w:p>
    <w:bookmarkEnd w:id="33"/>
    <w:bookmarkStart w:id="34" w:name="references"/>
    <w:p>
      <w:pPr>
        <w:pStyle w:val="Heading2"/>
      </w:pPr>
      <w:r>
        <w:t xml:space="preserve">References</w:t>
      </w:r>
    </w:p>
    <w:p>
      <w:pPr>
        <w:numPr>
          <w:ilvl w:val="0"/>
          <w:numId w:val="1003"/>
        </w:numPr>
        <w:pStyle w:val="Compact"/>
      </w:pPr>
      <w:r>
        <w:t xml:space="preserve">Singh, P. (2018). "Urban Craftsmanship in Metropolitan India." Journal of South Asian Studies.</w:t>
      </w:r>
    </w:p>
    <w:p>
      <w:pPr>
        <w:numPr>
          <w:ilvl w:val="0"/>
          <w:numId w:val="1003"/>
        </w:numPr>
        <w:pStyle w:val="Compact"/>
      </w:pPr>
      <w:r>
        <w:t xml:space="preserve">Mumbai Urban Development Authority Reports on Small Scale Industries (2019-2023).</w:t>
      </w:r>
    </w:p>
    <w:p>
      <w:pPr>
        <w:numPr>
          <w:ilvl w:val="0"/>
          <w:numId w:val="1003"/>
        </w:numPr>
        <w:pStyle w:val="Compact"/>
      </w:pPr>
      <w:r>
        <w:t xml:space="preserve">Kumar, A. &amp; Patel, R. (2021). "The Digital Transformation of Local Artisans in Mumbai." Indian Economic Review.</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Tailor in India Mumbai: A Cultural and Economic Analysis</dc:title>
  <dc:creator/>
  <dc:language>en</dc:language>
  <cp:keywords/>
  <dcterms:created xsi:type="dcterms:W3CDTF">2026-07-29T06:57:15Z</dcterms:created>
  <dcterms:modified xsi:type="dcterms:W3CDTF">2026-07-29T06:57:15Z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