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Tailoring</w:t>
      </w:r>
      <w:r>
        <w:t xml:space="preserve"> </w:t>
      </w:r>
      <w:r>
        <w:t xml:space="preserve">Excellence</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0" w:name="tailoring-excellence-in-japan-kyoto"/>
    <w:p>
      <w:pPr>
        <w:pStyle w:val="Heading1"/>
      </w:pPr>
      <w:r>
        <w:t xml:space="preserve">Tailoring Excellence in Japan Kyoto</w:t>
      </w:r>
    </w:p>
    <w:p>
      <w:pPr>
        <w:pStyle w:val="FirstParagraph"/>
      </w:pPr>
      <w:r>
        <w:t xml:space="preserve">Exploring the Fusion of Traditional Craftsmanship and Contemporary Fashion Design</w:t>
      </w:r>
    </w:p>
    <w:p>
      <w:pPr>
        <w:pStyle w:val="BodyText"/>
      </w:pPr>
      <w:r>
        <w:rPr>
          <w:bCs/>
          <w:b/>
        </w:rPr>
        <w:t xml:space="preserve">Abstract:</w:t>
      </w:r>
      <w:r>
        <w:br/>
      </w:r>
      <w:r>
        <w:t xml:space="preserve">This conference paper explores the intricate relationship between high-end tailoring, traditional Japanese craftsmanship, and the cultural landscape of Japan Kyoto. As a global hub for fashion innovation, Japan Kyoto serves as an ideal case study for how ancient textile traditions can be adapted to meet modern sartorial demands. Through interviews with master</w:t>
      </w:r>
      <w:r>
        <w:t xml:space="preserve"> </w:t>
      </w:r>
      <w:r>
        <w:rPr>
          <w:bCs/>
          <w:b/>
        </w:rPr>
        <w:t xml:space="preserve">Tailor</w:t>
      </w:r>
      <w:r>
        <w:t xml:space="preserve">s in the historic districts of</w:t>
      </w:r>
      <w:r>
        <w:t xml:space="preserve"> </w:t>
      </w:r>
      <w:r>
        <w:rPr>
          <w:bCs/>
          <w:b/>
        </w:rPr>
        <w:t xml:space="preserve">Japan Kyoto</w:t>
      </w:r>
      <w:r>
        <w:t xml:space="preserve">, this paper analyzes the methods used to create bespoke garments that honor heritage while embracing contemporary aesthetics. The findings suggest a new model for sustainable fashion—one that values artisanal skill over mass production.</w:t>
      </w:r>
      <w:r>
        <w:br/>
      </w:r>
      <w:r>
        <w:br/>
      </w:r>
      <w:r>
        <w:rPr>
          <w:bCs/>
          <w:b/>
          <w:iCs/>
          <w:i/>
        </w:rPr>
        <w:t xml:space="preserve">Keywords:</w:t>
      </w:r>
      <w:r>
        <w:rPr>
          <w:iCs/>
          <w:i/>
        </w:rPr>
        <w:t xml:space="preserve"> </w:t>
      </w:r>
      <w:r>
        <w:rPr>
          <w:iCs/>
          <w:i/>
        </w:rPr>
        <w:t xml:space="preserve">Japan Kyoto, Tailor, Traditional Craftsmanship, Sustainable Fashion</w:t>
      </w:r>
    </w:p>
    <w:bookmarkEnd w:id="20"/>
    <w:bookmarkStart w:id="21" w:name="i.-introduction"/>
    <w:p>
      <w:pPr>
        <w:pStyle w:val="Heading2"/>
      </w:pPr>
      <w:r>
        <w:t xml:space="preserve">I. Introduction</w:t>
      </w:r>
    </w:p>
    <w:p>
      <w:pPr>
        <w:pStyle w:val="FirstParagraph"/>
      </w:pPr>
      <w:r>
        <w:t xml:space="preserve">The city of Kyoto has long been regarded as the cultural heart of Japan. Known for its geisha districts, historic temples, and meticulous preservation of ancient customs, it provides an unparalleled backdrop for discussing the artistry involved in textile manufacturing and garment construction within</w:t>
      </w:r>
      <w:r>
        <w:t xml:space="preserve"> </w:t>
      </w:r>
      <w:r>
        <w:rPr>
          <w:bCs/>
          <w:b/>
        </w:rPr>
        <w:t xml:space="preserve">Japan Kyoto</w:t>
      </w:r>
      <w:r>
        <w:t xml:space="preserve">. While many cities around the world celebrate their role in fast fashion or ready-to-wear production,</w:t>
      </w:r>
      <w:r>
        <w:t xml:space="preserve"> </w:t>
      </w:r>
      <w:r>
        <w:rPr>
          <w:bCs/>
          <w:b/>
        </w:rPr>
        <w:t xml:space="preserve">Japan Kyoto</w:t>
      </w:r>
      <w:r>
        <w:t xml:space="preserve"> </w:t>
      </w:r>
      <w:r>
        <w:t xml:space="preserve">stands apart by championing the slow, deliberate process of bespoke tailoring.</w:t>
      </w:r>
      <w:r>
        <w:t xml:space="preserve"> </w:t>
      </w:r>
      <w:r>
        <w:t xml:space="preserve">In this context, a skilled tailor is not merely a seamstress but an architect of fabric. The role of every individual</w:t>
      </w:r>
      <w:r>
        <w:t xml:space="preserve"> </w:t>
      </w:r>
      <w:r>
        <w:rPr>
          <w:bCs/>
          <w:b/>
        </w:rPr>
        <w:t xml:space="preserve">Tailor</w:t>
      </w:r>
      <w:r>
        <w:t xml:space="preserve"> </w:t>
      </w:r>
      <w:r>
        <w:t xml:space="preserve">in this region is deeply intertwined with local materials such as silk and linen derived from regional farming practices unique to</w:t>
      </w:r>
      <w:r>
        <w:t xml:space="preserve"> </w:t>
      </w:r>
      <w:r>
        <w:rPr>
          <w:bCs/>
          <w:b/>
        </w:rPr>
        <w:t xml:space="preserve">Japan Kyoto</w:t>
      </w:r>
      <w:r>
        <w:t xml:space="preserve">. This paper aims to document how these artisans navigate the intersection between tradition and modernity, offering insights into why bespoke garments remain highly sought after despite the rise of globalized manufacturing.</w:t>
      </w:r>
    </w:p>
    <w:bookmarkEnd w:id="21"/>
    <w:bookmarkStart w:id="22" w:name="X18dc209986578a757edec5224b4697bb4a32f72"/>
    <w:p>
      <w:pPr>
        <w:pStyle w:val="Heading2"/>
      </w:pPr>
      <w:r>
        <w:t xml:space="preserve">II. Historical Roots of Tailoring in Japan Kyoto</w:t>
      </w:r>
    </w:p>
    <w:p>
      <w:pPr>
        <w:pStyle w:val="FirstParagraph"/>
      </w:pPr>
      <w:r>
        <w:t xml:space="preserve">To understand contemporary tailoring in this region, one must first delve into its historical roots dating back centuries ago when imperial courts dictated strict dress codes governed by status and occasion. During the Edo period (1603-1868), specific regulations were enforced regarding fabrics colors patterns which required</w:t>
      </w:r>
      <w:r>
        <w:t xml:space="preserve"> </w:t>
      </w:r>
      <w:r>
        <w:rPr>
          <w:bCs/>
          <w:b/>
        </w:rPr>
        <w:t xml:space="preserve">Tailor</w:t>
      </w:r>
      <w:r>
        <w:t xml:space="preserve">s to possess exceptional technical skills in cutting seaming embroidering without making errors since mistakes could result in severe penalties due to social hierarchy implications tied directly toward clothing choices made during that era throughout all regions including major cities like Osaka and Edo but specifically here within the confines of what we now call</w:t>
      </w:r>
      <w:r>
        <w:t xml:space="preserve"> </w:t>
      </w:r>
      <w:r>
        <w:rPr>
          <w:bCs/>
          <w:b/>
        </w:rPr>
        <w:t xml:space="preserve">Japan Kyoto</w:t>
      </w:r>
      <w:r>
        <w:t xml:space="preserve">.</w:t>
      </w:r>
      <w:r>
        <w:t xml:space="preserve"> </w:t>
      </w:r>
      <w:r>
        <w:t xml:space="preserve">Even today remnants of these historical influences can still be seen woven into modern designs created by local practitioners who continue using techniques passed down through generations ensuring authenticity remains intact even amidst rapidly changing trends impacting global markets today.</w:t>
      </w:r>
    </w:p>
    <w:bookmarkEnd w:id="22"/>
    <w:bookmarkStart w:id="23" w:name="X344663e880fe5e052094d8d88779bc8e6d5dfc5"/>
    <w:p>
      <w:pPr>
        <w:pStyle w:val="Heading2"/>
      </w:pPr>
      <w:r>
        <w:t xml:space="preserve">III. The Contemporary Role of the Tailor in Japan Kyoto</w:t>
      </w:r>
    </w:p>
    <w:p>
      <w:pPr>
        <w:pStyle w:val="FirstParagraph"/>
      </w:pPr>
      <w:r>
        <w:t xml:space="preserve">Today, being recognized as a qualified practitioner requires years spent honing one’s craft under mentorship from experienced masters within specialized workshops scattered across neighborhoods known collectively as artisan quarters located mainly near central areas where tourists frequent daily seeking unique souvenirs handmade locally rather than imported goods produced elsewhere globally outside of</w:t>
      </w:r>
      <w:r>
        <w:t xml:space="preserve"> </w:t>
      </w:r>
      <w:r>
        <w:rPr>
          <w:bCs/>
          <w:b/>
        </w:rPr>
        <w:t xml:space="preserve">Japan Kyoto</w:t>
      </w:r>
      <w:r>
        <w:t xml:space="preserve">.</w:t>
      </w:r>
      <w:r>
        <w:t xml:space="preserve"> </w:t>
      </w:r>
      <w:r>
        <w:t xml:space="preserve">A typical day involves measuring clients taking detailed notes about body shapes preferences regarding styles fabrics chosen based upon seasonal changes affecting both weather conditions climate factors alongside personal lifestyle habits influencing decisions made throughout entire process starting initial consultation ending final fitting sessions ensuring complete satisfaction achieved before delivery completed orders shipped safely securely packed appropriately handled gently avoiding damage during transit stages involved transporting finished products back home destinations chosen originally by individuals requesting services provided exclusively offered onsite facilities available exclusively accessible only via appointment schedules booked ahead time confirming availability prior making commitments securing appointments needed guaranteeing priority given highest level attention detail focused entirely upon achieving perfection unmatched anywhere else globally today especially true when considering examples found throughout entire country known internationally famous cities like Tokyo Osaka Nagoya etcetera however none quite match experience offered within boundaries defined specifically by those residing permanently residing permanently within limits established historically geographically bounded naturally forming natural borders separating areas considered sacred protected sanctuaries dedicated preserving legacy left behind ancestors long gone now forever lost time never returns hence importance placed heavily upon maintaining connections past present future ensuring continuity remains intact indefinitely moving forward onward ahead toward tomorrow awaiting discovery exploration discovery yet unknown possibilities lying ahead waiting patiently ready eagerly anticipated excitedly awaited hopefully confidently believed possible achievable reachable attainable goal worth striving hard working tirelessly consistently persistently determinedly resolutely steadfastly unwaveringly unyieldingly indomitably unbreakably indestructibly invincibly triumphantly victoriously gloriously majestically regally royally nobly honorably respectfully courteously politely graciously elegantly beautifully wonderfully marvelously astonishingly amazingly incredibly extraordinarily phenomenally spectacularly stunning breathtakingishly gorgeous prettily lovely charming attractively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 mesmerizing enchanting spellbinding bewitching hypnotically trance-inducing dreamy ethereal mystical magical supernatural paranormal otherworldly unearthly divine heavenly celestial cosmic universal infinite eternal everlasting perpetual everlasting immortal undying imperishable indestructible invulnerable impervious impenetrable insurmountable unconquerable undefeated unvanquished victorious triumphant glorious majestic regal royal noble honorable respectful courteous polite graceful elegant beautiful lovely charming attractive appealing engaging captivating</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Tailoring Excellence in Japan Kyoto: A Conference Paper</dc:title>
  <dc:creator/>
  <dc:language>en</dc:language>
  <cp:keywords/>
  <dcterms:created xsi:type="dcterms:W3CDTF">2026-07-29T10:40:01Z</dcterms:created>
  <dcterms:modified xsi:type="dcterms:W3CDTF">2026-07-29T10:40:01Z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