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Renaissance:</w:t>
      </w:r>
      <w:r>
        <w:t xml:space="preserve"> </w:t>
      </w:r>
      <w:r>
        <w:t xml:space="preserve">Adapting</w:t>
      </w:r>
      <w:r>
        <w:t xml:space="preserve"> </w:t>
      </w:r>
      <w:r>
        <w:t xml:space="preserve">Traditional</w:t>
      </w:r>
      <w:r>
        <w:t xml:space="preserve"> </w:t>
      </w:r>
      <w:r>
        <w:t xml:space="preserve">Tailor</w:t>
      </w:r>
      <w:r>
        <w:t xml:space="preserve"> </w:t>
      </w:r>
      <w:r>
        <w:t xml:space="preserve">Practices</w:t>
      </w:r>
      <w:r>
        <w:t xml:space="preserve"> </w:t>
      </w:r>
      <w:r>
        <w:t xml:space="preserve">for</w:t>
      </w:r>
      <w:r>
        <w:t xml:space="preserve"> </w:t>
      </w:r>
      <w:r>
        <w:t xml:space="preserve">the</w:t>
      </w:r>
      <w:r>
        <w:t xml:space="preserve"> </w:t>
      </w:r>
      <w:r>
        <w:t xml:space="preserve">Modern</w:t>
      </w:r>
      <w:r>
        <w:t xml:space="preserve"> </w:t>
      </w:r>
      <w:r>
        <w:t xml:space="preserve">Kazakhstan</w:t>
      </w:r>
      <w:r>
        <w:t xml:space="preserve"> </w:t>
      </w:r>
      <w:r>
        <w:t xml:space="preserve">Almaty</w:t>
      </w:r>
      <w:r>
        <w:t xml:space="preserve"> </w:t>
      </w:r>
      <w:r>
        <w:t xml:space="preserve">Market</w:t>
      </w:r>
    </w:p>
    <w:bookmarkStart w:id="27" w:name="Xa92b547f57af7c95cb36ceab3889979edc498f1"/>
    <w:p>
      <w:pPr>
        <w:pStyle w:val="Heading1"/>
      </w:pPr>
      <w:r>
        <w:t xml:space="preserve">The Artisan's Renaissance: Adapting Traditional Tailor Practices for the Modern Kazakhstan Almaty Market</w:t>
      </w:r>
    </w:p>
    <w:p>
      <w:pPr>
        <w:pStyle w:val="FirstParagraph"/>
      </w:pPr>
      <w:r>
        <w:rPr>
          <w:bCs/>
          <w:b/>
        </w:rPr>
        <w:t xml:space="preserve">Abstract:</w:t>
      </w:r>
      <w:r>
        <w:br/>
      </w:r>
      <w:r>
        <w:t xml:space="preserve">This conference paper explores the evolving landscape of bespoke fashion within Kazakhstan Almaty, focusing on the critical role of the modern tailor. As a cultural and economic hub, Kazakhstan Almaty presents unique challenges and opportunities for artisanal craftsmanship. This study analyzes how traditional tailoring techniques are being integrated with contemporary design philosophies to meet the demands of a burgeoning middle class in Kazakhstan Almaty. By examining case studies of local enterprises, we highlight the importance of preserving heritage while embracing innovation, ensuring that the profession of tailor remains relevant and vibrant in this dynamic Central Asian metropolis.</w:t>
      </w:r>
    </w:p>
    <w:bookmarkStart w:id="20" w:name="introduction"/>
    <w:p>
      <w:pPr>
        <w:pStyle w:val="Heading2"/>
      </w:pPr>
      <w:r>
        <w:t xml:space="preserve">1. Introduction</w:t>
      </w:r>
    </w:p>
    <w:p>
      <w:pPr>
        <w:pStyle w:val="FirstParagraph"/>
      </w:pPr>
      <w:r>
        <w:t xml:space="preserve">In the rapidly modernizing landscape of Central Asia, few professions embody the intersection of culture, economy, and identity as profoundly as that of the tailor. Nowhere is this tension between tradition and modernity more palpable than in Kazakhstan Almaty. As a city that serves as both the former capital and current cultural heart of Kazakhstan Almaty, it has long been a crossroads for diverse influences. For centuries, the craft of making clothing by hand was not merely a service but a social ritual, deeply embedded in the fabric of daily life.</w:t>
      </w:r>
    </w:p>
    <w:p>
      <w:pPr>
        <w:pStyle w:val="BodyText"/>
      </w:pPr>
      <w:r>
        <w:t xml:space="preserve">However, with globalization and the influx of fast-fashion retail giants, there is an urgent need to reassess the value proposition of local bespoke services. This paper argues that for the tailor profession to thrive in contemporary Kazakhstan Almaty, it must undergo a strategic renaissance. This involves more than just preserving old techniques; it requires a holistic adaptation to consumer behaviors, digital marketing trends, and sustainable fashion movements prevalent globally yet felt acutely locally.</w:t>
      </w:r>
    </w:p>
    <w:bookmarkEnd w:id="20"/>
    <w:bookmarkStart w:id="21" w:name="Xa40fa1d200bf3527eef5ab8a7e63cc25a1327d7"/>
    <w:p>
      <w:pPr>
        <w:pStyle w:val="Heading2"/>
      </w:pPr>
      <w:r>
        <w:t xml:space="preserve">2. The Historical Context of Tailoring in the Region</w:t>
      </w:r>
    </w:p>
    <w:p>
      <w:pPr>
        <w:pStyle w:val="FirstParagraph"/>
      </w:pPr>
      <w:r>
        <w:t xml:space="preserve">To understand the future of tailoring in Kazakhstan Almaty, one must first appreciate its historical roots. Historically, clothing in this region was not only functional but symbolic, denoting social status, tribal affiliation, and wealth. The intricate embroidery found on traditional Kazakh garments reflects a deep aesthetic sensibility that predates modern industrialization. In the context of Kazakhstan Almaty, these traditions have persisted through Soviet-era standardization and the subsequent post-independence explosion of consumer goods.</w:t>
      </w:r>
    </w:p>
    <w:p>
      <w:pPr>
        <w:pStyle w:val="BodyText"/>
      </w:pPr>
      <w:r>
        <w:t xml:space="preserve">The tailor in this region was historically a master craftsman, often working with natural fibers and local materials. The skills passed down through generations included specific methods for cutting wool felt for winter wear or stitching silk for festive occasions. These techniques were perfectly adapted to the harsh continental climate of Kazakhstan Almaty, providing warmth and durability without sacrificing elegance.</w:t>
      </w:r>
    </w:p>
    <w:bookmarkEnd w:id="21"/>
    <w:bookmarkStart w:id="22" w:name="Xe420b0f00cb2c104bac35ba4d040c7dd003f991"/>
    <w:p>
      <w:pPr>
        <w:pStyle w:val="Heading2"/>
      </w:pPr>
      <w:r>
        <w:t xml:space="preserve">3. Current Market Dynamics in Kazakhstan Almaty</w:t>
      </w:r>
    </w:p>
    <w:p>
      <w:pPr>
        <w:pStyle w:val="FirstParagraph"/>
      </w:pPr>
      <w:r>
        <w:t xml:space="preserve">Kazakhstan Almaty is currently experiencing an economic boom, characterized by a growing urban population and increased disposable income. This demographic shift has created a new class of consumers who are increasingly discerning about their apparel. They seek uniqueness, quality, and ethical production values that mass-produced goods often fail to deliver. In this environment, the tailor in Kazakhstan Almaty finds themselves at a pivotal juncture.</w:t>
      </w:r>
    </w:p>
    <w:p>
      <w:pPr>
        <w:pStyle w:val="BodyText"/>
      </w:pPr>
      <w:r>
        <w:t xml:space="preserve">However, challenges remain. The perception of bespoke tailoring is sometimes confined to formal wear or elderly clientele. Furthermore, competition from international fast-fashion brands operating in malls across Kazakhstan Almaty poses a significant threat to the local artisan economy. These global brands offer low prices and trendy styles, appealing to younger demographics who may not yet value the longevity and personal fit offered by a tailor.</w:t>
      </w:r>
    </w:p>
    <w:bookmarkEnd w:id="22"/>
    <w:bookmarkStart w:id="23" w:name="X2634e5f9027ff79b5e14f72acf68363b7142767"/>
    <w:p>
      <w:pPr>
        <w:pStyle w:val="Heading2"/>
      </w:pPr>
      <w:r>
        <w:t xml:space="preserve">4. Strategic Adaptations for the Modern Tailor</w:t>
      </w:r>
    </w:p>
    <w:p>
      <w:pPr>
        <w:pStyle w:val="FirstParagraph"/>
      </w:pPr>
      <w:r>
        <w:t xml:space="preserve">To remain competitive, tailors in Kazakhstan Almaty must adopt a multi-faceted approach that blends heritage with innovation. First, there is a need to modernize the aesthetic while retaining core craftsmanship. This means incorporating contemporary silhouettes and global fashion trends into traditional garments. For instance, reimagining the classic *chapan* (robe) with modern cuts and fabrics can attract younger customers in Kazakhstan Almaty who wish to express their cultural identity in a contemporary manner.</w:t>
      </w:r>
    </w:p>
    <w:p>
      <w:pPr>
        <w:pStyle w:val="BodyText"/>
      </w:pPr>
      <w:r>
        <w:t xml:space="preserve">Secondly, digital integration is crucial. The modern tailor must leverage social media platforms to showcase their work. High-quality visuals of the tailoring process, behind-the-scenes glimpses into the atelier, and customer testimonials can build a brand narrative that resonates with tech-savvy consumers in Kazakhstan Almaty. E-commerce solutions for custom measurements and virtual consultations can further expand the reach of local tailors beyond physical storefronts.</w:t>
      </w:r>
    </w:p>
    <w:p>
      <w:pPr>
        <w:pStyle w:val="BodyText"/>
      </w:pPr>
      <w:r>
        <w:t xml:space="preserve">Sustainability is another key pillar. Global awareness of the environmental impact of fashion is influencing consumer choices in Kazakhstan Almaty as well. Tailors are inherently sustainable compared to mass production, as they make items only when ordered, reducing waste. Highlighting this ethical advantage can be a powerful marketing tool for tailors positioning themselves in the premium segment.</w:t>
      </w:r>
    </w:p>
    <w:bookmarkEnd w:id="23"/>
    <w:bookmarkStart w:id="24" w:name="X44543a877c241b8f8e5eedf288a2f0d66d83d28"/>
    <w:p>
      <w:pPr>
        <w:pStyle w:val="Heading2"/>
      </w:pPr>
      <w:r>
        <w:t xml:space="preserve">5. Case Study: Successful Integration in Local Boutiques</w:t>
      </w:r>
    </w:p>
    <w:p>
      <w:pPr>
        <w:pStyle w:val="FirstParagraph"/>
      </w:pPr>
      <w:r>
        <w:t xml:space="preserve">A notable example of successful adaptation can be seen in several emerging boutiques across Kazakhstan Almaty that combine haute couture with traditional motifs. These establishments employ skilled tailors who collaborate with fashion designers to create limited-edition collections. By hosting exclusive events and participating in local fashion weeks, these tailors have elevated the status of bespoke clothing from a utility to a luxury experience.</w:t>
      </w:r>
    </w:p>
    <w:p>
      <w:pPr>
        <w:pStyle w:val="BodyText"/>
      </w:pPr>
      <w:r>
        <w:t xml:space="preserve">Furthermore, some tailor shops in Kazakhstan Almaty have begun offering repair and alteration services for high-end garments, fostering customer loyalty and ensuring repeat business. This service-oriented approach complements the custom design work, creating a comprehensive ecosystem of apparel care that appeals to conscious consumers.</w:t>
      </w:r>
    </w:p>
    <w:bookmarkEnd w:id="24"/>
    <w:bookmarkStart w:id="25" w:name="policy-implications-and-future-outlook"/>
    <w:p>
      <w:pPr>
        <w:pStyle w:val="Heading2"/>
      </w:pPr>
      <w:r>
        <w:t xml:space="preserve">6. Policy Implications and Future Outlook</w:t>
      </w:r>
    </w:p>
    <w:p>
      <w:pPr>
        <w:pStyle w:val="FirstParagraph"/>
      </w:pPr>
      <w:r>
        <w:t xml:space="preserve">To support this transition, policy interventions are necessary. The government of Kazakhstan Almaty could provide grants or training programs for aspiring tailors focusing on business management, digital literacy, and advanced textile technologies. Partnerships between vocational schools in Kazakhstan Almaty and established tailor houses could help institutionalize this knowledge transfer.</w:t>
      </w:r>
    </w:p>
    <w:p>
      <w:pPr>
        <w:pStyle w:val="BodyText"/>
      </w:pPr>
      <w:r>
        <w:t xml:space="preserve">Moreover, creating a "Made in Kazakhstan Almaty" certification for high-quality artisanal goods could enhance brand recognition both domestically and internationally. This would not only boost the local economy but also position Kazakhstan Almaty as a center of excellence for textile craftsmanship in Central Asia.</w:t>
      </w:r>
    </w:p>
    <w:bookmarkEnd w:id="25"/>
    <w:bookmarkStart w:id="26" w:name="conclusion"/>
    <w:p>
      <w:pPr>
        <w:pStyle w:val="Heading2"/>
      </w:pPr>
      <w:r>
        <w:t xml:space="preserve">7. Conclusion</w:t>
      </w:r>
    </w:p>
    <w:p>
      <w:pPr>
        <w:pStyle w:val="FirstParagraph"/>
      </w:pPr>
      <w:r>
        <w:t xml:space="preserve">The profession of tailor is not dying; it is evolving. In the dynamic context of Kazakhstan Almaty, there is a significant opportunity to redefine what it means to be a modern artisan. By embracing digital tools, sustainability, and contemporary design while honoring historical craftsmanship, tailors can secure a prosperous future.</w:t>
      </w:r>
    </w:p>
    <w:p>
      <w:pPr>
        <w:pStyle w:val="BodyText"/>
      </w:pPr>
      <w:r>
        <w:t xml:space="preserve">The unique cultural heritage of Kazakhstan Almaty provides a rich foundation upon which to build innovative fashion narratives. As consumers in Kazakhstan Almaty become more aware of the value of quality and individuality, the demand for bespoke services will likely increase. It is imperative that stakeholders—tailors, designers, educators, and policymakers—work collaboratively to ensure that the art of tailoring remains a vibrant and integral part of Kazakhstan Almaty's cultural and economic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Renaissance: Adapting Traditional Tailor Practices for the Modern Kazakhstan Almaty Market</dc:title>
  <dc:creator/>
  <dc:language>en</dc:language>
  <cp:keywords/>
  <dcterms:created xsi:type="dcterms:W3CDTF">2026-07-29T05:54:53Z</dcterms:created>
  <dcterms:modified xsi:type="dcterms:W3CDTF">2026-07-29T05:54:53Z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