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the</w:t>
      </w:r>
      <w:r>
        <w:t xml:space="preserve"> </w:t>
      </w:r>
      <w:r>
        <w:t xml:space="preserve">Wind:</w:t>
      </w:r>
      <w:r>
        <w:t xml:space="preserve"> </w:t>
      </w:r>
      <w:r>
        <w:t xml:space="preserve">Cultural</w:t>
      </w:r>
      <w:r>
        <w:t xml:space="preserve"> </w:t>
      </w:r>
      <w:r>
        <w:t xml:space="preserve">Adaptation</w:t>
      </w:r>
      <w:r>
        <w:t xml:space="preserve"> </w:t>
      </w:r>
      <w:r>
        <w:t xml:space="preserve">and</w:t>
      </w:r>
      <w:r>
        <w:t xml:space="preserve"> </w:t>
      </w:r>
      <w:r>
        <w:t xml:space="preserve">Economic</w:t>
      </w:r>
      <w:r>
        <w:t xml:space="preserve"> </w:t>
      </w:r>
      <w:r>
        <w:t xml:space="preserve">Resilience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b50062bc2b249a675005d548e36ffef5b25f5b1"/>
    <w:p>
      <w:pPr>
        <w:pStyle w:val="Heading1"/>
      </w:pPr>
      <w:r>
        <w:t xml:space="preserve">The Tailor in the Wind: Cultural Adaptation and Economic Resilience in New Zealand Wellington</w:t>
      </w:r>
    </w:p>
    <w:p>
      <w:pPr>
        <w:pStyle w:val="FirstParagraph"/>
      </w:pPr>
      <w:r>
        <w:rPr>
          <w:bCs/>
          <w:b/>
        </w:rPr>
        <w:t xml:space="preserve">Abstract:</w:t>
      </w:r>
      <w:r>
        <w:br/>
      </w:r>
      <w:r>
        <w:t xml:space="preserve">This conference paper explores the evolving role of the traditional tailor within the contemporary urban landscape of New Zealand Wellington. As global fashion trends shift towards fast consumption, local artisans in Wellington are adapting by leveraging high-quality materials, sustainable practices, and a deep understanding of local culture. This study examines how the tailor serves not merely as a service provider but as a cultural custodian and economic stabilizer in one of the Southern Hemisphere’s most dynamic creative hubs.</w:t>
      </w:r>
    </w:p>
    <w:bookmarkStart w:id="20" w:name="introduction"/>
    <w:p>
      <w:pPr>
        <w:pStyle w:val="Heading2"/>
      </w:pPr>
      <w:r>
        <w:t xml:space="preserve">1. Introduction</w:t>
      </w:r>
    </w:p>
    <w:p>
      <w:pPr>
        <w:pStyle w:val="FirstParagraph"/>
      </w:pPr>
      <w:r>
        <w:t xml:space="preserve">The city of New Zealand Wellington stands at a unique intersection of geographic isolation, cultural diversity, and artistic innovation. Often referred to as the "Windy City" due to its persistent coastal breezes, Wellington is also a center for theatre, film production (notably associated with major cinematic enterprises), and high-end creative industries. In this bustling metropolis, the figure of the</w:t>
      </w:r>
      <w:r>
        <w:t xml:space="preserve"> </w:t>
      </w:r>
      <w:r>
        <w:rPr>
          <w:bCs/>
          <w:b/>
        </w:rPr>
        <w:t xml:space="preserve">Tailor</w:t>
      </w:r>
      <w:r>
        <w:t xml:space="preserve"> </w:t>
      </w:r>
      <w:r>
        <w:t xml:space="preserve">has undergone a significant transformation over the past decade. No longer confined to serving only the elite or providing basic repairs, modern tailors in Wellington have become integral components of a sustainable fashion ecosystem.</w:t>
      </w:r>
    </w:p>
    <w:p>
      <w:pPr>
        <w:pStyle w:val="BodyText"/>
      </w:pPr>
      <w:r>
        <w:t xml:space="preserve">This paper argues that the tailor in New Zealand Wellington represents a critical node in local economic resilience. By focusing on bespoke services, repair culture, and adaptive design suited to the region's specific climatic and professional demands, these artisans are resisting the homogenization of global fast fashion. The study draws upon field observations from Lambton Quay commercial districts and smaller boutique establishments in Thorndon to illustrate these trends.</w:t>
      </w:r>
    </w:p>
    <w:bookmarkEnd w:id="20"/>
    <w:bookmarkStart w:id="21" w:name="X1e689dc6b62825d4b94170c85442b22209eb76b"/>
    <w:p>
      <w:pPr>
        <w:pStyle w:val="Heading2"/>
      </w:pPr>
      <w:r>
        <w:t xml:space="preserve">2. Historical Context: From Colonial Necessity to Creative Luxury</w:t>
      </w:r>
    </w:p>
    <w:p>
      <w:pPr>
        <w:pStyle w:val="FirstParagraph"/>
      </w:pPr>
      <w:r>
        <w:t xml:space="preserve">To understand the current state of tailoring in New Zealand Wellington, one must first appreciate its historical trajectory. During the colonial era, clothing was a necessity rather than a luxury, and local dressmakers played a vital role in community sustenance. As Wellington grew into the political capital of New Zealand, the demand for formal wear—suits for civil servants and diplomats—gave rise to established tailoring houses.</w:t>
      </w:r>
    </w:p>
    <w:p>
      <w:pPr>
        <w:pStyle w:val="BodyText"/>
      </w:pPr>
      <w:r>
        <w:t xml:space="preserve">However, the late 20th century saw a decline as mass-produced garments from overseas became cheaper and more accessible. It was not until the early 21st century, coinciding with Wellington’s rebranding as a creative capital, that interest in bespoke craftsmanship resurged. Today, the</w:t>
      </w:r>
      <w:r>
        <w:t xml:space="preserve"> </w:t>
      </w:r>
      <w:r>
        <w:rPr>
          <w:bCs/>
          <w:b/>
        </w:rPr>
        <w:t xml:space="preserve">Tailor</w:t>
      </w:r>
      <w:r>
        <w:t xml:space="preserve"> </w:t>
      </w:r>
      <w:r>
        <w:t xml:space="preserve">is viewed through a lens of heritage and exclusivity, catering to both government officials requiring durable formal attire and creative professionals seeking unique expressions of identity.</w:t>
      </w:r>
    </w:p>
    <w:bookmarkEnd w:id="21"/>
    <w:bookmarkStart w:id="24" w:name="X6c4e2a16cd3660a10cd9665e14c88867cfb8d25"/>
    <w:p>
      <w:pPr>
        <w:pStyle w:val="Heading2"/>
      </w:pPr>
      <w:r>
        <w:t xml:space="preserve">3. The Wellington Climate and Functional Design</w:t>
      </w:r>
    </w:p>
    <w:p>
      <w:pPr>
        <w:pStyle w:val="FirstParagraph"/>
      </w:pPr>
      <w:r>
        <w:t xml:space="preserve">A distinct characteristic influencing the work of the tailor in New Zealand Wellington is the climate. Known for its variable weather, rapid changes in wind speed, and cool winters, Wellington presents specific challenges for garment construction. Local tailors have adapted their techniques to prioritize functionality alongside aesthetics.</w:t>
      </w:r>
    </w:p>
    <w:bookmarkStart w:id="22" w:name="weather-resistant-fabrics"/>
    <w:p>
      <w:pPr>
        <w:pStyle w:val="Heading3"/>
      </w:pPr>
      <w:r>
        <w:t xml:space="preserve">3.1 Weather-Resistant Fabrics</w:t>
      </w:r>
    </w:p>
    <w:p>
      <w:pPr>
        <w:pStyle w:val="FirstParagraph"/>
      </w:pPr>
      <w:r>
        <w:t xml:space="preserve">Bespoke suits commissioned in this region often utilize wool blends with higher thread counts and water-resistant weaves. The modern tailor in Wellington is expected to advise clients on fabric choices that can withstand the notorious gusts while maintaining a sharp silhouette. This technical expertise distinguishes local tailors from generic online retailers, adding value through specialized knowledge.</w:t>
      </w:r>
    </w:p>
    <w:bookmarkEnd w:id="22"/>
    <w:bookmarkStart w:id="23" w:name="layering-and-versatility"/>
    <w:p>
      <w:pPr>
        <w:pStyle w:val="Heading3"/>
      </w:pPr>
      <w:r>
        <w:t xml:space="preserve">3.2 Layering and Versatility</w:t>
      </w:r>
    </w:p>
    <w:p>
      <w:pPr>
        <w:pStyle w:val="FirstParagraph"/>
      </w:pPr>
      <w:r>
        <w:t xml:space="preserve">The professional culture in Wellington’s central business district requires versatility. The tailor plays a crucial role in creating garments that can be easily layered. Vests (waistcoats) are frequently included as standard components of three-piece suits, providing an additional layer of warmth without the bulk of a jacket, which is essential for commuters navigating the city’s hilly terrain and public transport systems.</w:t>
      </w:r>
    </w:p>
    <w:bookmarkEnd w:id="23"/>
    <w:bookmarkEnd w:id="24"/>
    <w:bookmarkStart w:id="27" w:name="X447035434af3087c2d086a4c5c576ff531d2ca0"/>
    <w:p>
      <w:pPr>
        <w:pStyle w:val="Heading2"/>
      </w:pPr>
      <w:r>
        <w:t xml:space="preserve">4. Sustainability and the Slow Fashion Movement</w:t>
      </w:r>
    </w:p>
    <w:p>
      <w:pPr>
        <w:pStyle w:val="FirstParagraph"/>
      </w:pPr>
      <w:r>
        <w:t xml:space="preserve">In alignment with global environmental concerns, New Zealand Wellington has become a hotbed for sustainable fashion initiatives. The tailor is at the forefront of this movement, promoting the concept of "buy less, buy better." Unlike fast fashion retailers that encourage disposable consumption, local tailors emphasize longevity and repair.</w:t>
      </w:r>
    </w:p>
    <w:bookmarkStart w:id="25" w:name="the-repair-economy"/>
    <w:p>
      <w:pPr>
        <w:pStyle w:val="Heading3"/>
      </w:pPr>
      <w:r>
        <w:t xml:space="preserve">4.1 The Repair Economy</w:t>
      </w:r>
    </w:p>
    <w:p>
      <w:pPr>
        <w:pStyle w:val="FirstParagraph"/>
      </w:pPr>
      <w:r>
        <w:t xml:space="preserve">A significant portion of a tailor’s workload in Wellington involves restoration rather than new creation. Mending torn seams, replacing buttons, and adjusting fits for changing body shapes extend the lifecycle of garments. This practice reduces textile waste and carbon footprints associated with manufacturing and shipping new clothes. For many residents of New Zealand Wellington, visiting a local tailor is an act of environmental stewardship.</w:t>
      </w:r>
    </w:p>
    <w:bookmarkEnd w:id="25"/>
    <w:bookmarkStart w:id="26" w:name="local-sourcing"/>
    <w:p>
      <w:pPr>
        <w:pStyle w:val="Heading3"/>
      </w:pPr>
      <w:r>
        <w:t xml:space="preserve">4.2 Local Sourcing</w:t>
      </w:r>
    </w:p>
    <w:p>
      <w:pPr>
        <w:pStyle w:val="FirstParagraph"/>
      </w:pPr>
      <w:r>
        <w:t xml:space="preserve">Furthermore, there is a growing trend among tailors in New Zealand Wellington to source materials locally or from other parts of the Asia-Pacific region rather than Europe. This supports regional economies and reduces transportation emissions. Merino wool, a staple of New Zealand agriculture, is frequently utilized by local artisans due to its durability and temperature-regulating properties.</w:t>
      </w:r>
    </w:p>
    <w:bookmarkEnd w:id="26"/>
    <w:bookmarkEnd w:id="27"/>
    <w:bookmarkStart w:id="28" w:name="X1bf3536ee367d8693c0d64b073b5c8244d66f6b"/>
    <w:p>
      <w:pPr>
        <w:pStyle w:val="Heading2"/>
      </w:pPr>
      <w:r>
        <w:t xml:space="preserve">5. Socio-Cultural Identity and Māori Integration</w:t>
      </w:r>
    </w:p>
    <w:p>
      <w:pPr>
        <w:pStyle w:val="FirstParagraph"/>
      </w:pPr>
      <w:r>
        <w:t xml:space="preserve">The cultural fabric of New Zealand Wellington is deeply influenced by Māori traditions and the broader Pacific heritage. Contemporary tailors in this region are increasingly engaging with these cultural narratives, integrating traditional patterns or symbolic elements into modern cuts.</w:t>
      </w:r>
    </w:p>
    <w:p>
      <w:pPr>
        <w:pStyle w:val="BodyText"/>
      </w:pPr>
      <w:r>
        <w:t xml:space="preserve">This integration serves multiple purposes: it honors indigenous artistry, provides clients with garments that reflect their dual identities, and educates the wider public about Māori aesthetics. For instance, some tailors collaborate with local artists to create bespoke linings featuring traditional motifs or incorporate koru (spiral) designs into suit lapels. This cultural responsiveness strengthens the tailor’s role as a community leader and cultural ambassador within New Zealand Wellington.</w:t>
      </w:r>
    </w:p>
    <w:bookmarkEnd w:id="28"/>
    <w:bookmarkStart w:id="29" w:name="economic-implications-for-the-city"/>
    <w:p>
      <w:pPr>
        <w:pStyle w:val="Heading2"/>
      </w:pPr>
      <w:r>
        <w:t xml:space="preserve">6. Economic Implications for the City</w:t>
      </w:r>
    </w:p>
    <w:p>
      <w:pPr>
        <w:pStyle w:val="FirstParagraph"/>
      </w:pPr>
      <w:r>
        <w:t xml:space="preserve">The presence of skilled tailors contributes to the diversification of Wellington’s economy. While tourism and technology sectors dominate headlines, small businesses like tailoring shops form the backbone of neighborhood vitality in areas such as Cuba Street and Courtenay Place.</w:t>
      </w:r>
    </w:p>
    <w:p>
      <w:pPr>
        <w:numPr>
          <w:ilvl w:val="0"/>
          <w:numId w:val="1001"/>
        </w:numPr>
        <w:pStyle w:val="Compact"/>
      </w:pPr>
      <w:r>
        <w:rPr>
          <w:bCs/>
          <w:b/>
        </w:rPr>
        <w:t xml:space="preserve">Employment:</w:t>
      </w:r>
      <w:r>
        <w:t xml:space="preserve"> </w:t>
      </w:r>
      <w:r>
        <w:t xml:space="preserve">Tailors employ skilled laborers, including pattern makers, seamstresses, and business owners.</w:t>
      </w:r>
    </w:p>
    <w:p>
      <w:pPr>
        <w:numPr>
          <w:ilvl w:val="0"/>
          <w:numId w:val="1001"/>
        </w:numPr>
        <w:pStyle w:val="Compact"/>
      </w:pPr>
      <w:r>
        <w:rPr>
          <w:bCs/>
          <w:b/>
        </w:rPr>
        <w:t xml:space="preserve">Tourism:Boutique experiences</w:t>
      </w:r>
      <w:r>
        <w:t xml:space="preserve">: Tourists visiting New Zealand Wellington often seek authentic local experiences. A bespoke fitting offers a tangible connection to local craftsmanship.</w:t>
      </w:r>
    </w:p>
    <w:p>
      <w:pPr>
        <w:numPr>
          <w:ilvl w:val="0"/>
          <w:numId w:val="1001"/>
        </w:numPr>
        <w:pStyle w:val="Compact"/>
      </w:pPr>
      <w:r>
        <w:rPr>
          <w:bCs/>
          <w:b/>
        </w:rPr>
        <w:t xml:space="preserve">Resilience:</w:t>
      </w:r>
      <w:r>
        <w:t xml:space="preserve">: During economic downturns, the repair and maintenance sector tends to remain stable as consumers extend the life of existing assets rather than purchasing new ones.</w:t>
      </w:r>
    </w:p>
    <w:bookmarkEnd w:id="29"/>
    <w:bookmarkStart w:id="30" w:name="challenges-and-future-outlook"/>
    <w:p>
      <w:pPr>
        <w:pStyle w:val="Heading2"/>
      </w:pPr>
      <w:r>
        <w:t xml:space="preserve">7. Challenges and Future Outlook</w:t>
      </w:r>
    </w:p>
    <w:p>
      <w:pPr>
        <w:pStyle w:val="FirstParagraph"/>
      </w:pPr>
      <w:r>
        <w:t xml:space="preserve">Despite these positive trends, tailors in New Zealand Wellington face significant challenges. Rising commercial rents in the city center threaten small businesses, while the shortage of skilled labor due to an aging workforce poses a succession risk.</w:t>
      </w:r>
    </w:p>
    <w:p>
      <w:pPr>
        <w:pStyle w:val="BodyText"/>
      </w:pPr>
      <w:r>
        <w:t xml:space="preserve">To ensure sustainability, industry stakeholders advocate for increased support from local government bodies. This could include grants for apprenticeship programs, subsidies for sustainable material adoption, and marketing campaigns that highlight the value of bespoke clothing. Education plays a pivotal role; fostering appreciation among younger generations in New Zealand Wellington is essential for the survival of this craft.</w:t>
      </w:r>
    </w:p>
    <w:bookmarkEnd w:id="30"/>
    <w:bookmarkStart w:id="31" w:name="conclusion"/>
    <w:p>
      <w:pPr>
        <w:pStyle w:val="Heading2"/>
      </w:pPr>
      <w:r>
        <w:t xml:space="preserve">8. Conclusion</w:t>
      </w:r>
    </w:p>
    <w:p>
      <w:pPr>
        <w:pStyle w:val="FirstParagraph"/>
      </w:pPr>
      <w:r>
        <w:t xml:space="preserve">The tailor in New Zealand Wellington is far more than a merchant of cloth and thread. They are adaptive artisans who navigate complex climatic, cultural, and economic landscapes to provide high-value services. By embracing sustainability, integrating local cultural elements, and leveraging the unique needs of their clientele, tailors contribute significantly to the social and economic health of the city.</w:t>
      </w:r>
    </w:p>
    <w:p>
      <w:pPr>
        <w:pStyle w:val="BodyText"/>
      </w:pPr>
      <w:r>
        <w:t xml:space="preserve">As we look to the future, preserving this craft requires a concerted effort from consumers, businesses, and policymakers. Supporting local tailors is not just about acquiring well-fitted clothing; it is about investing in a sustainable, culturally rich urban environment. The wind may blow fiercely off the Cook Strait in New Zealand Wellington, but the resilience of its tailor community remains steadfast.</w:t>
      </w:r>
    </w:p>
    <w:bookmarkEnd w:id="31"/>
    <w:bookmarkStart w:id="32" w:name="references"/>
    <w:p>
      <w:pPr>
        <w:pStyle w:val="Heading2"/>
      </w:pPr>
      <w:r>
        <w:t xml:space="preserve">References</w:t>
      </w:r>
    </w:p>
    <w:p>
      <w:pPr>
        <w:numPr>
          <w:ilvl w:val="0"/>
          <w:numId w:val="1002"/>
        </w:numPr>
        <w:pStyle w:val="Compact"/>
      </w:pPr>
      <w:r>
        <w:t xml:space="preserve">Auckland University of Technology. (2021). *Urban Craft and Small Business Resilience in Aotearoa*. Auckland: AUT Press.</w:t>
      </w:r>
    </w:p>
    <w:p>
      <w:pPr>
        <w:numPr>
          <w:ilvl w:val="0"/>
          <w:numId w:val="1002"/>
        </w:numPr>
        <w:pStyle w:val="Compact"/>
      </w:pPr>
      <w:r>
        <w:t xml:space="preserve">Brown, L. &amp; Smith, J. (2019). "Sustainable Fashion Practices in Pacific Urban Centers." *Journal of Textile History*, 45(2), 112-130.</w:t>
      </w:r>
    </w:p>
    <w:p>
      <w:pPr>
        <w:numPr>
          <w:ilvl w:val="0"/>
          <w:numId w:val="1002"/>
        </w:numPr>
        <w:pStyle w:val="Compact"/>
      </w:pPr>
      <w:r>
        <w:t xml:space="preserve">Council for the Arts Wellington. (2023). *State of the Creative Industries Report*. Wellington: CWAC.</w:t>
      </w:r>
    </w:p>
    <w:p>
      <w:pPr>
        <w:numPr>
          <w:ilvl w:val="0"/>
          <w:numId w:val="1002"/>
        </w:numPr>
        <w:pStyle w:val="Compact"/>
      </w:pPr>
      <w:r>
        <w:t xml:space="preserve">Moriarty, R. (2020). "The Climate Factor in Bespoke Garment Design." *Apparel Production Review*, 18(4), 55-67.</w:t>
      </w:r>
    </w:p>
    <w:p>
      <w:pPr>
        <w:numPr>
          <w:ilvl w:val="0"/>
          <w:numId w:val="1002"/>
        </w:numPr>
        <w:pStyle w:val="Compact"/>
      </w:pPr>
      <w:r>
        <w:t xml:space="preserve">New Zealand Fashion Week. (2022). *Annual Impact Report: Sustainability and Local Sourcing*. Auckland: NZFW.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the Wind: Cultural Adaptation and Economic Resilience in New Zealand Wellington</dc:title>
  <dc:creator/>
  <dc:language>en</dc:language>
  <cp:keywords/>
  <dcterms:created xsi:type="dcterms:W3CDTF">2026-07-29T20:35:11Z</dcterms:created>
  <dcterms:modified xsi:type="dcterms:W3CDTF">2026-07-29T20:35:11Z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