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Traditional</w:t>
      </w:r>
      <w:r>
        <w:t xml:space="preserve"> </w:t>
      </w:r>
      <w:r>
        <w:t xml:space="preserve">Tailoring</w:t>
      </w:r>
      <w:r>
        <w:t xml:space="preserve"> </w:t>
      </w:r>
      <w:r>
        <w:t xml:space="preserve">Industry</w:t>
      </w:r>
      <w:r>
        <w:t xml:space="preserve"> </w:t>
      </w:r>
      <w:r>
        <w:t xml:space="preserve">in</w:t>
      </w:r>
      <w:r>
        <w:t xml:space="preserve"> </w:t>
      </w:r>
      <w:r>
        <w:t xml:space="preserve">Pakistan,</w:t>
      </w:r>
      <w:r>
        <w:t xml:space="preserve"> </w:t>
      </w:r>
      <w:r>
        <w:t xml:space="preserve">Islamabad</w:t>
      </w:r>
    </w:p>
    <w:bookmarkStart w:id="32" w:name="Xaa21f8d5823a7955c6308df214b5c3c56468896"/>
    <w:p>
      <w:pPr>
        <w:pStyle w:val="Heading1"/>
      </w:pPr>
      <w:r>
        <w:t xml:space="preserve">The Artisanal Renaissance: A Conference Paper on the Traditional Tailoring Industry in Pakistan, Islamabad</w:t>
      </w:r>
    </w:p>
    <w:p>
      <w:pPr>
        <w:pStyle w:val="FirstParagraph"/>
      </w:pPr>
      <w:r>
        <w:rPr>
          <w:bCs/>
          <w:b/>
        </w:rPr>
        <w:t xml:space="preserve">Abstract:</w:t>
      </w:r>
      <w:r>
        <w:br/>
      </w:r>
      <w:r>
        <w:t xml:space="preserve">This paper explores the intricate socio-economic and cultural dynamics of the traditional tailor industry within Pakistan, with a specific focus on the capital city of Islamabad. As globalization threatens to homogenize local crafts, the role of the skilled tailor in preserving cultural heritage while adapting to modern market demands becomes increasingly pivotal. This study examines how tailors in Islamabad navigate between bespoke craftsmanship and mass production, analyzing their contribution to both local employment and national identity. By highlighting specific case studies from major shopping districts such as Blue Area and F-7 Markaz, this conference paper argues that the tailor is not merely a service provider but a custodian of cultural narrative.</w:t>
      </w:r>
    </w:p>
    <w:bookmarkStart w:id="20" w:name="introduction"/>
    <w:p>
      <w:pPr>
        <w:pStyle w:val="Heading2"/>
      </w:pPr>
      <w:r>
        <w:t xml:space="preserve">1. Introduction</w:t>
      </w:r>
    </w:p>
    <w:p>
      <w:pPr>
        <w:pStyle w:val="FirstParagraph"/>
      </w:pPr>
      <w:r>
        <w:t xml:space="preserve">The textile industry is the backbone of Pakistan’s economy, contributing significantly to its GDP and export earnings. However, beyond the macroeconomic statistics lies a micro-economy of immense cultural value: the local tailor shop. In Pakistan Islamabad, where modernity meets tradition in a unique architectural and social blend, the figure of the tailor occupies a central place in daily life. Unlike many Western nations where ready-to-wear fashion dominates entirely, South Asian cultures rely heavily on custom tailoring due to diverse body types and a deep-seated appreciation for intricate embroidery and fit.</w:t>
      </w:r>
    </w:p>
    <w:p>
      <w:pPr>
        <w:pStyle w:val="BodyText"/>
      </w:pPr>
      <w:r>
        <w:t xml:space="preserve">This paper aims to dissect the current state of the tailor sector in Pakistan Islamabad. It seeks to understand how these artisans maintain their livelihood amidst rising competition from fast fashion retailers and online shopping platforms. Furthermore, it explores how the distinct lifestyle of Islamabad’s residents—characterized by a mix of diplomatic elites, civil servants, and traditional families—influences tailoring demands.</w:t>
      </w:r>
    </w:p>
    <w:bookmarkEnd w:id="20"/>
    <w:bookmarkStart w:id="21" w:name="Xfb2c1e56a85d1fc5f19b8b9ea00807cc0e4068f"/>
    <w:p>
      <w:pPr>
        <w:pStyle w:val="Heading2"/>
      </w:pPr>
      <w:r>
        <w:t xml:space="preserve">2. The Cultural Significance of Tailoring in Pakistan</w:t>
      </w:r>
    </w:p>
    <w:p>
      <w:pPr>
        <w:pStyle w:val="FirstParagraph"/>
      </w:pPr>
      <w:r>
        <w:t xml:space="preserve">In Pakistan, clothing is more than utility; it is an expression of identity, status, and religious adherence. The concept of "Kameez Shalwar," "Sherwani," or formal wear for weddings requires precise fitting that mass-produced garments often fail to deliver. The tailor in Pakistan Islamabad serves as a cultural translator, interpreting the customer's vision into fabric reality.</w:t>
      </w:r>
    </w:p>
    <w:p>
      <w:pPr>
        <w:pStyle w:val="BodyText"/>
      </w:pPr>
      <w:r>
        <w:t xml:space="preserve">The relationship between the client and the tailor is deeply personal. Measurements are not just numbers but involve discussions about occasion, budget, and aesthetic preference. In Islamabad, where social gatherings are frequent and often elaborate, the pressure on tailors to deliver high-quality finishes within tight deadlines is immense. The "tailor" here acts as a consultant, guiding clients through fabric choices ranging from traditional lawn cottons for summer to heavy velvets and silks for winter formal events.</w:t>
      </w:r>
    </w:p>
    <w:bookmarkEnd w:id="21"/>
    <w:bookmarkStart w:id="24" w:name="economic-landscape-in-pakistan-islamabad"/>
    <w:p>
      <w:pPr>
        <w:pStyle w:val="Heading2"/>
      </w:pPr>
      <w:r>
        <w:t xml:space="preserve">3. Economic Landscape in Pakistan Islamabad</w:t>
      </w:r>
    </w:p>
    <w:p>
      <w:pPr>
        <w:pStyle w:val="FirstParagraph"/>
      </w:pPr>
      <w:r>
        <w:t xml:space="preserve">The economic ecosystem of tailoring in Pakistan Islamabad is diverse. It ranges from high-end boutiques located in posh sectors like E-7 and G-9, catering to the diplomatic corps and upper-middle class, to smaller neighborhood shops serving the broader populace.</w:t>
      </w:r>
    </w:p>
    <w:bookmarkStart w:id="22" w:name="the-boutique-sector"/>
    <w:p>
      <w:pPr>
        <w:pStyle w:val="Heading3"/>
      </w:pPr>
      <w:r>
        <w:t xml:space="preserve">3.1 The Boutique Sector</w:t>
      </w:r>
    </w:p>
    <w:p>
      <w:pPr>
        <w:pStyle w:val="FirstParagraph"/>
      </w:pPr>
      <w:r>
        <w:t xml:space="preserve">In areas such as Blue Area and F-7 Markaz, tailors often operate within branded boutiques. Here, the "tailor" is part of a larger design team. These establishments compete on brand value and fabric quality. They cater to clients who prioritize convenience and prestige over cost. The customization offered here allows for Western cuts blended with Eastern embroidery styles, reflecting the cosmopolitan nature of Islamabad.</w:t>
      </w:r>
    </w:p>
    <w:bookmarkEnd w:id="22"/>
    <w:bookmarkStart w:id="23" w:name="the-local-market-ecosystem"/>
    <w:p>
      <w:pPr>
        <w:pStyle w:val="Heading3"/>
      </w:pPr>
      <w:r>
        <w:t xml:space="preserve">3.2 The Local Market Ecosystem</w:t>
      </w:r>
    </w:p>
    <w:p>
      <w:pPr>
        <w:pStyle w:val="FirstParagraph"/>
      </w:pPr>
      <w:r>
        <w:t xml:space="preserve">In contrast, the local markets in sectors like I-8 or G-10 host traditional tailor shops that operate on a volume basis. These tailors are essential for the everyday clothing needs of the middle class. For many families in Pakistan Islamabad, visiting a trusted local tailor is an annual ritual, particularly before major festivals like Eid-ul-Fitr and Eid-ul-Adha. The economic resilience of these small businesses highlights their importance to household budgets.</w:t>
      </w:r>
    </w:p>
    <w:bookmarkEnd w:id="23"/>
    <w:bookmarkEnd w:id="24"/>
    <w:bookmarkStart w:id="25" w:name="challenges-facing-the-modern-tailor"/>
    <w:p>
      <w:pPr>
        <w:pStyle w:val="Heading2"/>
      </w:pPr>
      <w:r>
        <w:t xml:space="preserve">4. Challenges Facing the Modern Tailor</w:t>
      </w:r>
    </w:p>
    <w:p>
      <w:pPr>
        <w:pStyle w:val="FirstParagraph"/>
      </w:pPr>
      <w:r>
        <w:t xml:space="preserve">Despite their cultural relevance, tailors in Pakistan Islamabad face significant challenges:</w:t>
      </w:r>
    </w:p>
    <w:p>
      <w:pPr>
        <w:numPr>
          <w:ilvl w:val="0"/>
          <w:numId w:val="1001"/>
        </w:numPr>
        <w:pStyle w:val="Compact"/>
      </w:pPr>
      <w:r>
        <w:rPr>
          <w:bCs/>
          <w:b/>
        </w:rPr>
        <w:t xml:space="preserve">Rise of Ready-to-Wear:</w:t>
      </w:r>
      <w:r>
        <w:br/>
      </w:r>
      <w:r>
        <w:t xml:space="preserve">International brands and local fast-fashion chains offer convenient alternatives. While these garments lack the personalized fit of traditional tailoring, their accessibility is appealing to younger demographics.</w:t>
      </w:r>
    </w:p>
    <w:p>
      <w:pPr>
        <w:numPr>
          <w:ilvl w:val="0"/>
          <w:numId w:val="1001"/>
        </w:numPr>
        <w:pStyle w:val="Compact"/>
      </w:pPr>
      <w:r>
        <w:rPr>
          <w:bCs/>
          <w:b/>
        </w:rPr>
        <w:t xml:space="preserve">Digital Disruption:</w:t>
      </w:r>
      <w:r>
        <w:br/>
      </w:r>
      <w:r>
        <w:t xml:space="preserve">The advent of online clothing sales has altered consumer behavior. However, this sector remains limited in Pakistan due to sizing issues and the inability to touch fabrics before purchase.</w:t>
      </w:r>
    </w:p>
    <w:p>
      <w:pPr>
        <w:numPr>
          <w:ilvl w:val="0"/>
          <w:numId w:val="1001"/>
        </w:numPr>
        <w:pStyle w:val="Compact"/>
      </w:pPr>
      <w:r>
        <w:rPr>
          <w:bCs/>
          <w:b/>
        </w:rPr>
        <w:t xml:space="preserve">Economic Instability:</w:t>
      </w:r>
      <w:r>
        <w:br/>
      </w:r>
      <w:r>
        <w:t xml:space="preserve">Inflation in Pakistan affects the cost of raw materials like thread, buttons, and fabric. Tailors often struggle with cash flow fluctuations during off-seasons.</w:t>
      </w:r>
    </w:p>
    <w:p>
      <w:pPr>
        <w:numPr>
          <w:ilvl w:val="0"/>
          <w:numId w:val="1001"/>
        </w:numPr>
        <w:pStyle w:val="Compact"/>
      </w:pPr>
      <w:r>
        <w:rPr>
          <w:bCs/>
          <w:b/>
        </w:rPr>
        <w:t xml:space="preserve">Labor Shortages:</w:t>
      </w:r>
      <w:r>
        <w:br/>
      </w:r>
      <w:r>
        <w:t xml:space="preserve">There is a generational gap in the industry. Younger generations are increasingly moving toward IT and service sector jobs in Islamabad’s growing tech hubs, leaving fewer apprentices to learn the complex art of traditional tailoring.</w:t>
      </w:r>
    </w:p>
    <w:bookmarkEnd w:id="25"/>
    <w:bookmarkStart w:id="29" w:name="opportunities-for-growth-and-innovation"/>
    <w:p>
      <w:pPr>
        <w:pStyle w:val="Heading2"/>
      </w:pPr>
      <w:r>
        <w:t xml:space="preserve">5. Opportunities for Growth and Innovation</w:t>
      </w:r>
    </w:p>
    <w:p>
      <w:pPr>
        <w:pStyle w:val="FirstParagraph"/>
      </w:pPr>
      <w:r>
        <w:t xml:space="preserve">To sustain the tailor industry in Pakistan Islamabad, adaptation is key. Several avenues exist for growth:</w:t>
      </w:r>
    </w:p>
    <w:bookmarkStart w:id="26" w:name="digital-integration"/>
    <w:p>
      <w:pPr>
        <w:pStyle w:val="Heading3"/>
      </w:pPr>
      <w:r>
        <w:t xml:space="preserve">5.1 Digital Integration</w:t>
      </w:r>
    </w:p>
    <w:p>
      <w:pPr>
        <w:pStyle w:val="FirstParagraph"/>
      </w:pPr>
      <w:r>
        <w:t xml:space="preserve">Tailors can leverage social media platforms like Instagram to showcase their work. In Islamabad, where visual culture is strong, high-quality images of finished garments can attract a broader clientele without the need for physical storefronts in expensive areas.</w:t>
      </w:r>
    </w:p>
    <w:bookmarkEnd w:id="26"/>
    <w:bookmarkStart w:id="27" w:name="niche-specialization"/>
    <w:p>
      <w:pPr>
        <w:pStyle w:val="Heading3"/>
      </w:pPr>
      <w:r>
        <w:t xml:space="preserve">5.2 Niche Specialization</w:t>
      </w:r>
    </w:p>
    <w:p>
      <w:pPr>
        <w:pStyle w:val="FirstParagraph"/>
      </w:pPr>
      <w:r>
        <w:t xml:space="preserve">Tailors are finding success by specializing in niche markets such as bridal wear, corporate formal wear, or sustainable fashion made from organic fabrics. This allows them to command higher prices and build a loyal customer base among the elite residents of Islamabad.</w:t>
      </w:r>
    </w:p>
    <w:bookmarkEnd w:id="27"/>
    <w:bookmarkStart w:id="28" w:name="skill-development-initiatives"/>
    <w:p>
      <w:pPr>
        <w:pStyle w:val="Heading3"/>
      </w:pPr>
      <w:r>
        <w:t xml:space="preserve">5.4 Skill Development Initiatives</w:t>
      </w:r>
    </w:p>
    <w:p>
      <w:pPr>
        <w:pStyle w:val="FirstParagraph"/>
      </w:pPr>
      <w:r>
        <w:t xml:space="preserve">Government and NGO-led initiatives focused on vocational training can help bridge the skills gap. Teaching modern pattern-making techniques alongside traditional hand-stitching methods can enhance the efficiency and quality output of tailors in Pakistan Islamabad.</w:t>
      </w:r>
    </w:p>
    <w:bookmarkEnd w:id="28"/>
    <w:bookmarkEnd w:id="29"/>
    <w:bookmarkStart w:id="30" w:name="conclusion"/>
    <w:p>
      <w:pPr>
        <w:pStyle w:val="Heading2"/>
      </w:pPr>
      <w:r>
        <w:t xml:space="preserve">6. Conclusion</w:t>
      </w:r>
    </w:p>
    <w:p>
      <w:pPr>
        <w:pStyle w:val="FirstParagraph"/>
      </w:pPr>
      <w:r>
        <w:t xml:space="preserve">The tailor remains a vital component of the social and economic fabric of Pakistan Islamabad. While facing pressures from globalization and modernization, the industry demonstrates remarkable resilience through its deep cultural roots. The demand for personalized, high-quality garments ensures that tailors will continue to play a central role in Pakistani society.</w:t>
      </w:r>
    </w:p>
    <w:p>
      <w:pPr>
        <w:pStyle w:val="BodyText"/>
      </w:pPr>
      <w:r>
        <w:t xml:space="preserve">For policymakers and stakeholders in Pakistan Islamabad, supporting this sector involves not just economic subsidies but also providing platforms for skill development and digital literacy. By preserving the art of the tailor, we preserve a piece of Pakistan’s cultural heritage. The future of tailoring in Islamabad lies in a hybrid model—one that honors traditional craftsmanship while embracing modern business practices.</w:t>
      </w:r>
    </w:p>
    <w:bookmarkEnd w:id="30"/>
    <w:bookmarkStart w:id="31" w:name="references"/>
    <w:p>
      <w:pPr>
        <w:pStyle w:val="Heading2"/>
      </w:pPr>
      <w:r>
        <w:t xml:space="preserve">7. References</w:t>
      </w:r>
    </w:p>
    <w:p>
      <w:pPr>
        <w:numPr>
          <w:ilvl w:val="0"/>
          <w:numId w:val="1002"/>
        </w:numPr>
        <w:pStyle w:val="Compact"/>
      </w:pPr>
      <w:r>
        <w:t xml:space="preserve">Rahman, A. (2021). *Textile Exports and Local Craftsmanship in South Asia*. Journal of Economic Studies.</w:t>
      </w:r>
    </w:p>
    <w:p>
      <w:pPr>
        <w:numPr>
          <w:ilvl w:val="0"/>
          <w:numId w:val="1002"/>
        </w:numPr>
        <w:pStyle w:val="Compact"/>
      </w:pPr>
      <w:r>
        <w:t xml:space="preserve">Siddiqui, F. (2019). *Urbanization and the Changing Dynamics of Retail in Islamabad*. Pakistan Development Review.</w:t>
      </w:r>
    </w:p>
    <w:p>
      <w:pPr>
        <w:numPr>
          <w:ilvl w:val="0"/>
          <w:numId w:val="1002"/>
        </w:numPr>
        <w:pStyle w:val="Compact"/>
      </w:pPr>
      <w:r>
        <w:t xml:space="preserve">World Bank Group. (2022). *Employment Trends in the Small and Medium Enterprises Sector of Pakistan*.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Conference Paper on the Traditional Tailoring Industry in Pakistan, Islamabad</dc:title>
  <dc:creator/>
  <cp:keywords/>
  <dcterms:created xsi:type="dcterms:W3CDTF">2026-07-29T14:49:40Z</dcterms:created>
  <dcterms:modified xsi:type="dcterms:W3CDTF">2026-07-29T14:49:40Z</dcterms:modified>
</cp:coreProperties>
</file>

<file path=docProps/custom.xml><?xml version="1.0" encoding="utf-8"?>
<Properties xmlns="http://schemas.openxmlformats.org/officeDocument/2006/custom-properties" xmlns:vt="http://schemas.openxmlformats.org/officeDocument/2006/docPropsVTypes"/>
</file>