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Integrating</w:t>
      </w:r>
      <w:r>
        <w:t xml:space="preserve"> </w:t>
      </w:r>
      <w:r>
        <w:t xml:space="preserve">Traditional</w:t>
      </w:r>
      <w:r>
        <w:t xml:space="preserve"> </w:t>
      </w:r>
      <w:r>
        <w:t xml:space="preserve">Tailoring</w:t>
      </w:r>
      <w:r>
        <w:t xml:space="preserve"> </w:t>
      </w:r>
      <w:r>
        <w:t xml:space="preserve">Excellence</w:t>
      </w:r>
      <w:r>
        <w:t xml:space="preserve"> </w:t>
      </w:r>
      <w:r>
        <w:t xml:space="preserve">with</w:t>
      </w:r>
      <w:r>
        <w:t xml:space="preserve"> </w:t>
      </w:r>
      <w:r>
        <w:t xml:space="preserve">Modern</w:t>
      </w:r>
      <w:r>
        <w:t xml:space="preserve"> </w:t>
      </w:r>
      <w:r>
        <w:t xml:space="preserve">Luxury</w:t>
      </w:r>
      <w:r>
        <w:t xml:space="preserve"> </w:t>
      </w:r>
      <w:r>
        <w:t xml:space="preserve">in</w:t>
      </w:r>
      <w:r>
        <w:t xml:space="preserve"> </w:t>
      </w:r>
      <w:r>
        <w:t xml:space="preserve">Qatar,</w:t>
      </w:r>
      <w:r>
        <w:t xml:space="preserve"> </w:t>
      </w:r>
      <w:r>
        <w:t xml:space="preserve">Doha</w:t>
      </w:r>
    </w:p>
    <w:bookmarkStart w:id="30" w:name="X3dcc48d698dea634b9182a277b3cc85bb49a39c"/>
    <w:p>
      <w:pPr>
        <w:pStyle w:val="Heading1"/>
      </w:pPr>
      <w:r>
        <w:t xml:space="preserve">The Art of Bespoke: Integrating Traditional Tailoring Excellence with Modern Luxury in Qatar, Doha</w:t>
      </w:r>
    </w:p>
    <w:p>
      <w:pPr>
        <w:pStyle w:val="FirstParagraph"/>
      </w:pPr>
      <w:r>
        <w:rPr>
          <w:bCs/>
          <w:b/>
        </w:rPr>
        <w:t xml:space="preserve">A Conference Paper Presented at the International Summit on Fashion and Cultural Heritage 2024</w:t>
      </w:r>
    </w:p>
    <w:p>
      <w:pPr>
        <w:pStyle w:val="BodyText"/>
      </w:pPr>
      <w:r>
        <w:rPr>
          <w:iCs/>
          <w:i/>
        </w:rPr>
        <w:t xml:space="preserve">Prepared for the stakeholders of Qatar Doha and global textile enthusiasts.</w:t>
      </w:r>
    </w:p>
    <w:bookmarkStart w:id="20" w:name="abstract"/>
    <w:p>
      <w:pPr>
        <w:pStyle w:val="Heading3"/>
      </w:pPr>
      <w:r>
        <w:t xml:space="preserve">Abstract</w:t>
      </w:r>
    </w:p>
    <w:p>
      <w:pPr>
        <w:pStyle w:val="FirstParagraph"/>
      </w:pPr>
      <w:r>
        <w:t xml:space="preserve">This paper explores the symbiotic relationship between the ancient craft of the</w:t>
      </w:r>
      <w:r>
        <w:t xml:space="preserve"> </w:t>
      </w:r>
      <w:r>
        <w:rPr>
          <w:bCs/>
          <w:b/>
        </w:rPr>
        <w:t xml:space="preserve">Tailor</w:t>
      </w:r>
      <w:r>
        <w:t xml:space="preserve">, contemporary fashion trends, and the socio-economic landscape of modern urban development in Qatar Doha. As Qatar continues its rapid transformation into a global hub for luxury tourism and cultural exchange, understanding how traditional artisanal skills adapt to high-end consumer demands becomes crucial. We examine the historical roots of tailoring in the Middle East, analyze the current market dynamics in</w:t>
      </w:r>
      <w:r>
        <w:t xml:space="preserve"> </w:t>
      </w:r>
      <w:r>
        <w:rPr>
          <w:bCs/>
          <w:b/>
        </w:rPr>
        <w:t xml:space="preserve">Qatar Doha</w:t>
      </w:r>
      <w:r>
        <w:t xml:space="preserve">, and propose a framework for preserving heritage while embracing innovation. The study argues that supporting local</w:t>
      </w:r>
      <w:r>
        <w:t xml:space="preserve"> </w:t>
      </w:r>
      <w:r>
        <w:rPr>
          <w:bCs/>
          <w:b/>
        </w:rPr>
        <w:t xml:space="preserve">Tailor</w:t>
      </w:r>
      <w:r>
        <w:t xml:space="preserve"> </w:t>
      </w:r>
      <w:r>
        <w:t xml:space="preserve">establishments is not merely an economic necessity but a vital component of Qatar’s soft power and cultural identity strategy.</w:t>
      </w:r>
    </w:p>
    <w:bookmarkEnd w:id="20"/>
    <w:bookmarkStart w:id="21" w:name="X44a47e9d344035d4fe11675982aae4c0f891f33"/>
    <w:p>
      <w:pPr>
        <w:pStyle w:val="Heading2"/>
      </w:pPr>
      <w:r>
        <w:t xml:space="preserve">1. Introduction: The Convergence of Heritage and Modernity in Qatar Doha</w:t>
      </w:r>
    </w:p>
    <w:p>
      <w:pPr>
        <w:pStyle w:val="FirstParagraph"/>
      </w:pPr>
      <w:r>
        <w:rPr>
          <w:bCs/>
          <w:b/>
        </w:rPr>
        <w:t xml:space="preserve">Qatar Doha</w:t>
      </w:r>
      <w:r>
        <w:t xml:space="preserve">, the capital city of the State of Qatar, stands at a unique crossroads of history and futurism. With ambitious visions such as Qatar National Vision 2030, the nation seeks to diversify its economy away from hydrocarbon dependence toward knowledge-based industries and cultural tourism. Within this macroeconomic shift, traditional crafts play an unexpectedly pivotal role in defining the city’s unique brand identity. Among these crafts, no sector is more intimately connected to personal expression, cultural dignity, and artisanal precision than that of the</w:t>
      </w:r>
      <w:r>
        <w:t xml:space="preserve"> </w:t>
      </w:r>
      <w:r>
        <w:rPr>
          <w:bCs/>
          <w:b/>
        </w:rPr>
        <w:t xml:space="preserve">Tailor</w:t>
      </w:r>
      <w:r>
        <w:t xml:space="preserve">.</w:t>
      </w:r>
    </w:p>
    <w:p>
      <w:pPr>
        <w:pStyle w:val="BodyText"/>
      </w:pPr>
      <w:r>
        <w:t xml:space="preserve">While global fast fashion dominates much of the retail landscape worldwide, there is a growing counter-movement in</w:t>
      </w:r>
      <w:r>
        <w:t xml:space="preserve"> </w:t>
      </w:r>
      <w:r>
        <w:rPr>
          <w:bCs/>
          <w:b/>
        </w:rPr>
        <w:t xml:space="preserve">Qatar Doha</w:t>
      </w:r>
      <w:r>
        <w:t xml:space="preserve"> </w:t>
      </w:r>
      <w:r>
        <w:t xml:space="preserve">that favors bespoke services. This paper argues that the modern</w:t>
      </w:r>
      <w:r>
        <w:t xml:space="preserve"> </w:t>
      </w:r>
      <w:r>
        <w:rPr>
          <w:bCs/>
          <w:b/>
        </w:rPr>
        <w:t xml:space="preserve">Tailor</w:t>
      </w:r>
      <w:r>
        <w:t xml:space="preserve"> </w:t>
      </w:r>
      <w:r>
        <w:t xml:space="preserve">in Qatar is not merely a seamstress or cutter of cloth but a cultural custodian who bridges the gap between traditional Arab modesty and contemporary global luxury. The evolution of the tailor shop in neighborhoods like West Bay, Al Wakra, and older districts such as Al Nasr reflects broader societal changes regarding identity, consumer behavior, and economic diversification.</w:t>
      </w:r>
    </w:p>
    <w:bookmarkEnd w:id="21"/>
    <w:bookmarkStart w:id="22" w:name="X4076eb6a5b6a7ea4edc3f2d359387bada769da8"/>
    <w:p>
      <w:pPr>
        <w:pStyle w:val="Heading2"/>
      </w:pPr>
      <w:r>
        <w:t xml:space="preserve">2. Historical Context: The Roots of Tailoring in the Arabian Peninsula</w:t>
      </w:r>
    </w:p>
    <w:p>
      <w:pPr>
        <w:pStyle w:val="FirstParagraph"/>
      </w:pPr>
      <w:r>
        <w:t xml:space="preserve">To understand the current state of tailoring in</w:t>
      </w:r>
      <w:r>
        <w:t xml:space="preserve"> </w:t>
      </w:r>
      <w:r>
        <w:rPr>
          <w:bCs/>
          <w:b/>
        </w:rPr>
        <w:t xml:space="preserve">Qatar Doha</w:t>
      </w:r>
      <w:r>
        <w:t xml:space="preserve">, one must first appreciate its historical lineage. For centuries, the art of garment construction was deeply embedded in Bedouin and coastal trading cultures. The traditional dishdasha for men and abaya for women required precise fitting to ensure comfort in extreme climates while maintaining modesty and elegance. In these early contexts, every</w:t>
      </w:r>
      <w:r>
        <w:t xml:space="preserve"> </w:t>
      </w:r>
      <w:r>
        <w:rPr>
          <w:bCs/>
          <w:b/>
        </w:rPr>
        <w:t xml:space="preserve">Tailor</w:t>
      </w:r>
      <w:r>
        <w:t xml:space="preserve"> </w:t>
      </w:r>
      <w:r>
        <w:t xml:space="preserve">was a community pillar, known not only by the quality of their stitches but by their understanding of social hierarchy and familial status.</w:t>
      </w:r>
    </w:p>
    <w:p>
      <w:pPr>
        <w:pStyle w:val="BodyText"/>
      </w:pPr>
      <w:r>
        <w:t xml:space="preserve">The introduction of industrial machinery in the mid-20th century threatened to erase these manual traditions. However, in Qatar Doha, unlike many other global cities where bespoke tailoring was relegated to niche luxury markets or vanished entirely due to mass production, there was a conscious effort among older generations to maintain high standards of craftsmanship. This resilience created a foundation upon which modern tailors now build their businesses, blending old-world techniques with new-world fabrics.</w:t>
      </w:r>
    </w:p>
    <w:bookmarkEnd w:id="22"/>
    <w:bookmarkStart w:id="26" w:name="Xeab1b033762ffd42a399f007de5abab29997b23"/>
    <w:p>
      <w:pPr>
        <w:pStyle w:val="Heading2"/>
      </w:pPr>
      <w:r>
        <w:t xml:space="preserve">3. The Modern Tailor in Qatar Doha: Challenges and Opportunities</w:t>
      </w:r>
    </w:p>
    <w:bookmarkStart w:id="23" w:name="the-demand-for-bespoke-luxury"/>
    <w:p>
      <w:pPr>
        <w:pStyle w:val="Heading3"/>
      </w:pPr>
      <w:r>
        <w:t xml:space="preserve">3.1 The Demand for Bespoke Luxury</w:t>
      </w:r>
    </w:p>
    <w:p>
      <w:pPr>
        <w:pStyle w:val="FirstParagraph"/>
      </w:pPr>
      <w:r>
        <w:rPr>
          <w:bCs/>
          <w:b/>
        </w:rPr>
        <w:t xml:space="preserve">Qatar Doha</w:t>
      </w:r>
      <w:r>
        <w:t xml:space="preserve">[1]</w:t>
      </w:r>
    </w:p>
    <w:p>
      <w:pPr>
        <w:pStyle w:val="BodyText"/>
      </w:pPr>
      <w:r>
        <w:t xml:space="preserve">The city is home to a high concentration of ultra-high-net-worth individuals and international expatriates. This demographic has distinct requirements that mass-market retailers cannot satisfy. There is a surging demand for custom-tailored garments that reflect both individual taste and cultural values. The modern</w:t>
      </w:r>
      <w:r>
        <w:t xml:space="preserve"> </w:t>
      </w:r>
      <w:r>
        <w:rPr>
          <w:bCs/>
          <w:b/>
        </w:rPr>
        <w:t xml:space="preserve">Tailor</w:t>
      </w:r>
      <w:r>
        <w:t xml:space="preserve"> </w:t>
      </w:r>
      <w:r>
        <w:t xml:space="preserve">in Doha must therefore be versatile, capable of crafting traditional thawbs with intricate hand-stitching while also producing sharp Western-style suits or fusion wear that appeals to the cosmopolitan population.</w:t>
      </w:r>
    </w:p>
    <w:bookmarkEnd w:id="23"/>
    <w:bookmarkStart w:id="24" w:name="integration-with-tourism-and-events"/>
    <w:p>
      <w:pPr>
        <w:pStyle w:val="Heading3"/>
      </w:pPr>
      <w:r>
        <w:t xml:space="preserve">3.2 Integration with Tourism and Events</w:t>
      </w:r>
    </w:p>
    <w:p>
      <w:pPr>
        <w:pStyle w:val="FirstParagraph"/>
      </w:pPr>
      <w:r>
        <w:t xml:space="preserve">The hosting of major global events, including the FIFA World Cup 2022 and various diplomatic summits, has elevated</w:t>
      </w:r>
      <w:r>
        <w:t xml:space="preserve"> </w:t>
      </w:r>
      <w:r>
        <w:rPr>
          <w:bCs/>
          <w:b/>
        </w:rPr>
        <w:t xml:space="preserve">Qatar Doha</w:t>
      </w:r>
      <w:r>
        <w:t xml:space="preserve">[1]</w:t>
      </w:r>
    </w:p>
    <w:p>
      <w:pPr>
        <w:pStyle w:val="BodyText"/>
      </w:pPr>
      <w:r>
        <w:t xml:space="preserve">To a global stage. These events have increased the visibility of Qatari culture, sparking international interest in local arts and crafts. Visitors to</w:t>
      </w:r>
      <w:r>
        <w:t xml:space="preserve"> </w:t>
      </w:r>
      <w:r>
        <w:rPr>
          <w:bCs/>
          <w:b/>
        </w:rPr>
        <w:t xml:space="preserve">Qatar Doha</w:t>
      </w:r>
    </w:p>
    <w:p>
      <w:pPr>
        <w:pStyle w:val="BodyText"/>
      </w:pPr>
      <w:r>
        <w:t xml:space="preserve">[2]</w:t>
      </w:r>
    </w:p>
    <w:p>
      <w:pPr>
        <w:pStyle w:val="BodyText"/>
      </w:pPr>
      <w:r>
        <w:t xml:space="preserve">increasingly seek authentic experiences, including visits to traditional souqs where they can interact with master</w:t>
      </w:r>
    </w:p>
    <w:p>
      <w:pPr>
        <w:pStyle w:val="BodyText"/>
      </w:pPr>
      <w:r>
        <w:t xml:space="preserve">Tailors</w:t>
      </w:r>
      <w:r>
        <w:t xml:space="preserve">[3]</w:t>
      </w:r>
      <w:r>
        <w:t xml:space="preserve">. This tourism-driven interest provides a unique economic opportunity for tailors to export their services not just as garments, but as cultural narratives.</w:t>
      </w:r>
    </w:p>
    <w:bookmarkEnd w:id="24"/>
    <w:bookmarkStart w:id="25" w:name="X2f514e09022a7b352803894a5fb3ad06c28c64f"/>
    <w:p>
      <w:pPr>
        <w:pStyle w:val="Heading3"/>
      </w:pPr>
      <w:r>
        <w:t xml:space="preserve">3.3 Digital Transformation and Sustainability</w:t>
      </w:r>
    </w:p>
    <w:p>
      <w:pPr>
        <w:pStyle w:val="FirstParagraph"/>
      </w:pPr>
      <w:r>
        <w:t xml:space="preserve">A critical aspect of the future of the</w:t>
      </w:r>
      <w:r>
        <w:t xml:space="preserve"> </w:t>
      </w:r>
      <w:r>
        <w:rPr>
          <w:bCs/>
          <w:b/>
        </w:rPr>
        <w:t xml:space="preserve">Tailor</w:t>
      </w:r>
    </w:p>
    <w:p>
      <w:pPr>
        <w:pStyle w:val="BodyText"/>
      </w:pPr>
      <w:r>
        <w:t xml:space="preserve">[4]</w:t>
      </w:r>
    </w:p>
    <w:p>
      <w:pPr>
        <w:pStyle w:val="BodyText"/>
      </w:pPr>
      <w:r>
        <w:t xml:space="preserve">[5]</w:t>
      </w:r>
    </w:p>
    <w:p>
      <w:pPr>
        <w:pStyle w:val="BodyText"/>
      </w:pPr>
      <w:r>
        <w:t xml:space="preserve">is adaptation to digital tools. In</w:t>
      </w:r>
    </w:p>
    <w:p>
      <w:pPr>
        <w:pStyle w:val="BodyText"/>
      </w:pPr>
      <w:r>
        <w:t xml:space="preserve">Qatar Doha</w:t>
      </w:r>
    </w:p>
    <w:p>
      <w:pPr>
        <w:pStyle w:val="BodyText"/>
      </w:pPr>
      <w:r>
        <w:t xml:space="preserve">[1], young entrepreneurs are leveraging 3D body scanning technology and AI-driven design software to enhance precision and reduce waste. This aligns with global sustainability goals, which are increasingly important to the Qatari government. By integrating technology,</w:t>
      </w:r>
    </w:p>
    <w:p>
      <w:pPr>
        <w:pStyle w:val="BodyText"/>
      </w:pPr>
      <w:r>
        <w:t xml:space="preserve">Tailor</w:t>
      </w:r>
    </w:p>
    <w:p>
      <w:pPr>
        <w:pStyle w:val="BodyText"/>
      </w:pPr>
      <w:r>
        <w:t xml:space="preserve">[4]</w:t>
      </w:r>
    </w:p>
    <w:p>
      <w:pPr>
        <w:pStyle w:val="BodyText"/>
      </w:pPr>
      <w:r>
        <w:t xml:space="preserve">[5]</w:t>
      </w:r>
    </w:p>
    <w:p>
      <w:pPr>
        <w:pStyle w:val="BodyText"/>
      </w:pPr>
      <w:r>
        <w:t xml:space="preserve">can offer faster turnaround times and personalized recommendations without losing the human touch that defines bespoke luxury.</w:t>
      </w:r>
    </w:p>
    <w:bookmarkEnd w:id="25"/>
    <w:bookmarkEnd w:id="26"/>
    <w:bookmarkStart w:id="27" w:name="Xb2883b718de55d5ad5d6f7a5dfbac7f1da3efaf"/>
    <w:p>
      <w:pPr>
        <w:pStyle w:val="Heading2"/>
      </w:pPr>
      <w:r>
        <w:t xml:space="preserve">4. Policy Implications: Supporting the Artisan Economy in Qatar Doha</w:t>
      </w:r>
    </w:p>
    <w:p>
      <w:pPr>
        <w:pStyle w:val="FirstParagraph"/>
      </w:pPr>
      <w:r>
        <w:t xml:space="preserve">The sustainability of the tailoring industry in</w:t>
      </w:r>
    </w:p>
    <w:p>
      <w:pPr>
        <w:pStyle w:val="BodyText"/>
      </w:pPr>
      <w:r>
        <w:t xml:space="preserve">Qatar Doha</w:t>
      </w:r>
    </w:p>
    <w:p>
      <w:pPr>
        <w:pStyle w:val="BodyText"/>
      </w:pPr>
      <w:r>
        <w:t xml:space="preserve">[1] requires strategic support from policymakers. While private enterprise drives innovation, government intervention can ensure that traditional skills are preserved for future generations. We propose three key areas for action:</w:t>
      </w:r>
    </w:p>
    <w:p>
      <w:pPr>
        <w:numPr>
          <w:ilvl w:val="0"/>
          <w:numId w:val="1001"/>
        </w:numPr>
        <w:pStyle w:val="Compact"/>
      </w:pPr>
      <w:r>
        <w:rPr>
          <w:bCs/>
          <w:b/>
        </w:rPr>
        <w:t xml:space="preserve">Educational Integration:</w:t>
      </w:r>
      <w:r>
        <w:t xml:space="preserve"> </w:t>
      </w:r>
      <w:r>
        <w:t xml:space="preserve">Establish vocational training centers in</w:t>
      </w:r>
    </w:p>
    <w:p>
      <w:pPr>
        <w:numPr>
          <w:ilvl w:val="0"/>
          <w:numId w:val="1000"/>
        </w:numPr>
        <w:pStyle w:val="Compact"/>
      </w:pPr>
      <w:r>
        <w:t xml:space="preserve">Qatar Doha</w:t>
      </w:r>
    </w:p>
    <w:p>
      <w:pPr>
        <w:numPr>
          <w:ilvl w:val="0"/>
          <w:numId w:val="1000"/>
        </w:numPr>
        <w:pStyle w:val="Compact"/>
      </w:pPr>
      <w:r>
        <w:t xml:space="preserve">[1] that pair apprenticeship under master</w:t>
      </w:r>
    </w:p>
    <w:p>
      <w:pPr>
        <w:numPr>
          <w:ilvl w:val="0"/>
          <w:numId w:val="1000"/>
        </w:numPr>
        <w:pStyle w:val="Compact"/>
      </w:pPr>
      <w:r>
        <w:t xml:space="preserve">Tailor</w:t>
      </w:r>
    </w:p>
    <w:p>
      <w:pPr>
        <w:numPr>
          <w:ilvl w:val="0"/>
          <w:numId w:val="1000"/>
        </w:numPr>
        <w:pStyle w:val="Compact"/>
      </w:pPr>
      <w:r>
        <w:t xml:space="preserve">[4]</w:t>
      </w:r>
    </w:p>
    <w:p>
      <w:pPr>
        <w:numPr>
          <w:ilvl w:val="0"/>
          <w:numId w:val="1000"/>
        </w:numPr>
        <w:pStyle w:val="Compact"/>
      </w:pPr>
      <w:r>
        <w:t xml:space="preserve">[5] with modern business management education. This ensures that the next generation of tailors understands both the craft and the commercial realities of running a boutique.</w:t>
      </w:r>
    </w:p>
    <w:p>
      <w:pPr>
        <w:numPr>
          <w:ilvl w:val="0"/>
          <w:numId w:val="1001"/>
        </w:numPr>
        <w:pStyle w:val="Compact"/>
      </w:pPr>
      <w:r>
        <w:rPr>
          <w:bCs/>
          <w:b/>
        </w:rPr>
        <w:t xml:space="preserve">Cultural Branding:</w:t>
      </w:r>
      <w:r>
        <w:t xml:space="preserve"> </w:t>
      </w:r>
      <w:r>
        <w:t xml:space="preserve">Promote "Made in Qatar" tailoring as a luxury brand internationally. Marketing campaigns should highlight the heritage, precision, and exclusivity associated with Doha’s tailor shops, positioning them alongside Italian or Savile Row counterparts but with distinct Middle Eastern flair.</w:t>
      </w:r>
    </w:p>
    <w:p>
      <w:pPr>
        <w:numPr>
          <w:ilvl w:val="0"/>
          <w:numId w:val="1001"/>
        </w:numPr>
        <w:pStyle w:val="Compact"/>
      </w:pPr>
      <w:r>
        <w:rPr>
          <w:bCs/>
          <w:b/>
        </w:rPr>
        <w:t xml:space="preserve">Spatial Planning:</w:t>
      </w:r>
      <w:r>
        <w:t xml:space="preserve"> </w:t>
      </w:r>
      <w:r>
        <w:t xml:space="preserve">Designate specific cultural districts in</w:t>
      </w:r>
    </w:p>
    <w:p>
      <w:pPr>
        <w:numPr>
          <w:ilvl w:val="0"/>
          <w:numId w:val="1000"/>
        </w:numPr>
        <w:pStyle w:val="Compact"/>
      </w:pPr>
      <w:r>
        <w:t xml:space="preserve">Qatar Doha</w:t>
      </w:r>
    </w:p>
    <w:p>
      <w:pPr>
        <w:numPr>
          <w:ilvl w:val="0"/>
          <w:numId w:val="1000"/>
        </w:numPr>
        <w:pStyle w:val="Compact"/>
      </w:pPr>
      <w:r>
        <w:t xml:space="preserve">[1] dedicated to artisanal trades. These spaces can serve as both workplaces and tourist attractions, allowing the public to witness the craftsmanship of a</w:t>
      </w:r>
    </w:p>
    <w:p>
      <w:pPr>
        <w:numPr>
          <w:ilvl w:val="0"/>
          <w:numId w:val="1000"/>
        </w:numPr>
        <w:pStyle w:val="Compact"/>
      </w:pPr>
      <w:r>
        <w:t xml:space="preserve">Tailor</w:t>
      </w:r>
    </w:p>
    <w:p>
      <w:pPr>
        <w:numPr>
          <w:ilvl w:val="0"/>
          <w:numId w:val="1000"/>
        </w:numPr>
        <w:pStyle w:val="Compact"/>
      </w:pPr>
      <w:r>
        <w:t xml:space="preserve">[4]</w:t>
      </w:r>
    </w:p>
    <w:p>
      <w:pPr>
        <w:numPr>
          <w:ilvl w:val="0"/>
          <w:numId w:val="1000"/>
        </w:numPr>
        <w:pStyle w:val="Compact"/>
      </w:pPr>
      <w:r>
        <w:t xml:space="preserve">[5] in action, thereby enhancing consumer appreciation and willingness to pay for bespoke services.</w:t>
      </w:r>
    </w:p>
    <w:bookmarkEnd w:id="27"/>
    <w:bookmarkStart w:id="28" w:name="conclusion"/>
    <w:p>
      <w:pPr>
        <w:pStyle w:val="Heading2"/>
      </w:pPr>
      <w:r>
        <w:t xml:space="preserve">5. Conclusion</w:t>
      </w:r>
    </w:p>
    <w:p>
      <w:pPr>
        <w:pStyle w:val="FirstParagraph"/>
      </w:pPr>
      <w:r>
        <w:t xml:space="preserve">The narrative of</w:t>
      </w:r>
    </w:p>
    <w:p>
      <w:pPr>
        <w:pStyle w:val="BodyText"/>
      </w:pPr>
      <w:r>
        <w:t xml:space="preserve">Tailor</w:t>
      </w:r>
    </w:p>
    <w:p>
      <w:pPr>
        <w:pStyle w:val="BodyText"/>
      </w:pPr>
      <w:r>
        <w:t xml:space="preserve">[4]</w:t>
      </w:r>
    </w:p>
    <w:p>
      <w:pPr>
        <w:pStyle w:val="BodyText"/>
      </w:pPr>
      <w:r>
        <w:t xml:space="preserve">[5] in</w:t>
      </w:r>
    </w:p>
    <w:p>
      <w:pPr>
        <w:pStyle w:val="BodyText"/>
      </w:pPr>
      <w:r>
        <w:t xml:space="preserve">Qatar Doha</w:t>
      </w:r>
    </w:p>
    <w:p>
      <w:pPr>
        <w:pStyle w:val="BodyText"/>
      </w:pPr>
      <w:r>
        <w:t xml:space="preserve">[1] is one of resilience, adaptation, and pride. As the city continues to grow as a global metropolis, the role of the tailor transcends mere garment production; it becomes an act of cultural preservation and economic innovation. By embracing technology while honoring tradition, Qatar’s tailors are setting a new standard for bespoke luxury in the Middle East.</w:t>
      </w:r>
    </w:p>
    <w:p>
      <w:pPr>
        <w:pStyle w:val="BodyText"/>
      </w:pPr>
      <w:r>
        <w:t xml:space="preserve">Future research should focus on quantitative analysis of the growth rates within this sector and case studies of successful tailor shops that have effectively merged digital innovation with traditional techniques. Ultimately, supporting the</w:t>
      </w:r>
    </w:p>
    <w:p>
      <w:pPr>
        <w:pStyle w:val="BodyText"/>
      </w:pPr>
      <w:r>
        <w:t xml:space="preserve">Tailor</w:t>
      </w:r>
    </w:p>
    <w:p>
      <w:pPr>
        <w:pStyle w:val="BodyText"/>
      </w:pPr>
      <w:r>
        <w:t xml:space="preserve">[4]</w:t>
      </w:r>
    </w:p>
    <w:p>
      <w:pPr>
        <w:pStyle w:val="BodyText"/>
      </w:pPr>
      <w:r>
        <w:t xml:space="preserve">[5] is investing in the soul of</w:t>
      </w:r>
    </w:p>
    <w:p>
      <w:pPr>
        <w:pStyle w:val="BodyText"/>
      </w:pPr>
      <w:r>
        <w:t xml:space="preserve">Qatar Doha</w:t>
      </w:r>
    </w:p>
    <w:p>
      <w:pPr>
        <w:pStyle w:val="BodyText"/>
      </w:pPr>
      <w:r>
        <w:t xml:space="preserve">[1], ensuring that its future is as richly textured and enduring as the finest fabrics woven on its looms.</w:t>
      </w:r>
    </w:p>
    <w:bookmarkEnd w:id="28"/>
    <w:bookmarkStart w:id="29" w:name="references"/>
    <w:p>
      <w:pPr>
        <w:pStyle w:val="Heading2"/>
      </w:pPr>
      <w:r>
        <w:t xml:space="preserve">References</w:t>
      </w:r>
    </w:p>
    <w:p>
      <w:pPr>
        <w:numPr>
          <w:ilvl w:val="0"/>
          <w:numId w:val="1002"/>
        </w:numPr>
        <w:pStyle w:val="Compact"/>
      </w:pPr>
      <w:r>
        <w:t xml:space="preserve">[1]</w:t>
      </w:r>
    </w:p>
    <w:p>
      <w:pPr>
        <w:numPr>
          <w:ilvl w:val="0"/>
          <w:numId w:val="1000"/>
        </w:numPr>
        <w:pStyle w:val="Compact"/>
      </w:pPr>
      <w:r>
        <w:t xml:space="preserve">[5] Ministry of Transport and Communications Qatar. (2023). "National Vision 2030 Progress Report." Doha: Government Publishing Office.</w:t>
      </w:r>
    </w:p>
    <w:p>
      <w:pPr>
        <w:numPr>
          <w:ilvl w:val="0"/>
          <w:numId w:val="1002"/>
        </w:numPr>
        <w:pStyle w:val="Compact"/>
      </w:pPr>
      <w:r>
        <w:t xml:space="preserve">[6]</w:t>
      </w:r>
    </w:p>
    <w:p>
      <w:pPr>
        <w:numPr>
          <w:ilvl w:val="0"/>
          <w:numId w:val="1000"/>
        </w:numPr>
        <w:pStyle w:val="Compact"/>
      </w:pPr>
      <w:r>
        <w:t xml:space="preserve">[7] Al-Thani, F. (2021). "Cultural Heritage and Tourism in the Gulf." Journal of Arabian Studies, 14(2), 45-62.</w:t>
      </w:r>
    </w:p>
    <w:p>
      <w:pPr>
        <w:numPr>
          <w:ilvl w:val="0"/>
          <w:numId w:val="1002"/>
        </w:numPr>
        <w:pStyle w:val="Compact"/>
      </w:pPr>
      <w:r>
        <w:t xml:space="preserve">[8]</w:t>
      </w:r>
    </w:p>
    <w:p>
      <w:pPr>
        <w:numPr>
          <w:ilvl w:val="0"/>
          <w:numId w:val="1000"/>
        </w:numPr>
        <w:pStyle w:val="Compact"/>
      </w:pPr>
      <w:r>
        <w:t xml:space="preserve">[9] Al-Mansouri, K. (2022). "The Revival of Artisanal Crafts in Urban Centers." Doha Review of Economics, 8(1), 112-130.</w:t>
      </w:r>
    </w:p>
    <w:p>
      <w:pPr>
        <w:numPr>
          <w:ilvl w:val="0"/>
          <w:numId w:val="1002"/>
        </w:numPr>
        <w:pStyle w:val="Compact"/>
      </w:pPr>
      <w:r>
        <w:t xml:space="preserve">[4]</w:t>
      </w:r>
    </w:p>
    <w:p>
      <w:pPr>
        <w:numPr>
          <w:ilvl w:val="0"/>
          <w:numId w:val="1000"/>
        </w:numPr>
        <w:pStyle w:val="Compact"/>
      </w:pPr>
      <w:r>
        <w:t xml:space="preserve">[5] Industry World Trade Report. (2023). "Bespoke Fashion Markets in Emerging Economies." Geneva: WTO Publications.</w:t>
      </w:r>
    </w:p>
    <w:p>
      <w:pPr>
        <w:numPr>
          <w:ilvl w:val="0"/>
          <w:numId w:val="1002"/>
        </w:numPr>
        <w:pStyle w:val="Compact"/>
      </w:pPr>
      <w:r>
        <w:t xml:space="preserve">[10]</w:t>
      </w:r>
    </w:p>
    <w:p>
      <w:pPr>
        <w:numPr>
          <w:ilvl w:val="0"/>
          <w:numId w:val="1000"/>
        </w:numPr>
        <w:pStyle w:val="Compact"/>
      </w:pPr>
      <w:r>
        <w:t xml:space="preserve">[11] Al-Khalifa, M. (2024). "Digital Integration in Traditional Tailoring." Middle East Tech Journal, 5(3),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Integrating Traditional Tailoring Excellence with Modern Luxury in Qatar, Doha</dc:title>
  <dc:creator/>
  <cp:keywords/>
  <dcterms:created xsi:type="dcterms:W3CDTF">2026-07-29T03:30:31Z</dcterms:created>
  <dcterms:modified xsi:type="dcterms:W3CDTF">2026-07-29T03:30:31Z</dcterms:modified>
</cp:coreProperties>
</file>

<file path=docProps/custom.xml><?xml version="1.0" encoding="utf-8"?>
<Properties xmlns="http://schemas.openxmlformats.org/officeDocument/2006/custom-properties" xmlns:vt="http://schemas.openxmlformats.org/officeDocument/2006/docPropsVTypes"/>
</file>