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Tailor:</w:t>
      </w:r>
      <w:r>
        <w:t xml:space="preserve"> </w:t>
      </w:r>
      <w:r>
        <w:t xml:space="preserve">Cultural</w:t>
      </w:r>
      <w:r>
        <w:t xml:space="preserve"> </w:t>
      </w:r>
      <w:r>
        <w:t xml:space="preserve">Heritage</w:t>
      </w:r>
      <w:r>
        <w:t xml:space="preserve"> </w:t>
      </w:r>
      <w:r>
        <w:t xml:space="preserve">and</w:t>
      </w:r>
      <w:r>
        <w:t xml:space="preserve"> </w:t>
      </w:r>
      <w:r>
        <w:t xml:space="preserve">Economic</w:t>
      </w:r>
      <w:r>
        <w:t xml:space="preserve"> </w:t>
      </w:r>
      <w:r>
        <w:t xml:space="preserve">Viability</w:t>
      </w:r>
      <w:r>
        <w:t xml:space="preserve"> </w:t>
      </w:r>
      <w:r>
        <w:t xml:space="preserve">in</w:t>
      </w:r>
      <w:r>
        <w:t xml:space="preserve"> </w:t>
      </w:r>
      <w:r>
        <w:t xml:space="preserve">Russia</w:t>
      </w:r>
      <w:r>
        <w:t xml:space="preserve"> </w:t>
      </w:r>
      <w:r>
        <w:t xml:space="preserve">Moscow</w:t>
      </w:r>
    </w:p>
    <w:bookmarkStart w:id="28" w:name="Xe93944ccf47213abc5fe33f7debba3682ddb6ab"/>
    <w:p>
      <w:pPr>
        <w:pStyle w:val="Heading1"/>
      </w:pPr>
      <w:r>
        <w:t xml:space="preserve">The Modern Tailor in Russia Moscow:</w:t>
      </w:r>
      <w:r>
        <w:br/>
      </w:r>
      <w:r>
        <w:t xml:space="preserve">Cultural Heritage and Economic Viability</w:t>
      </w:r>
      <w:r>
        <w:br/>
      </w:r>
      <w:r>
        <w:t xml:space="preserve">in a Globalized Market</w:t>
      </w:r>
    </w:p>
    <w:p>
      <w:pPr>
        <w:pStyle w:val="FirstParagraph"/>
      </w:pPr>
      <w:r>
        <w:rPr>
          <w:bCs/>
          <w:b/>
        </w:rPr>
        <w:t xml:space="preserve">A Conference Paper Presented at the International Symposium on Textile Arts &amp; Urban Economics</w:t>
      </w:r>
    </w:p>
    <w:p>
      <w:pPr>
        <w:pStyle w:val="BodyText"/>
      </w:pPr>
      <w:r>
        <w:t xml:space="preserve">Date: October 2023 | Location: Virtual/In-Person Hybrid</w:t>
      </w:r>
    </w:p>
    <w:bookmarkStart w:id="20" w:name="abstract"/>
    <w:p>
      <w:pPr>
        <w:pStyle w:val="Heading2"/>
      </w:pPr>
      <w:r>
        <w:t xml:space="preserve">Abstract</w:t>
      </w:r>
    </w:p>
    <w:p>
      <w:pPr>
        <w:pStyle w:val="FirstParagraph"/>
      </w:pPr>
      <w:r>
        <w:t xml:space="preserve">This paper examines the evolving role of the traditional tailor within the contemporary economic and cultural landscape of Russia Moscow. As globalization has standardized fashion, the bespoke tailor remains a critical custodian of artisanal heritage. However, in one of Europe's most dynamic metropolises, this profession faces unique challenges regarding rapid urbanization, shifting consumer demographics in Russia Moscow, and competition from fast-fashion giants. This study analyzes the intersection of historical craftsmanship and modern business models required for survival in Russia Moscow. Through case studies and qualitative interviews with established ateliers across the city center, we argue that the successful modern tailor must blend technical precision with digital marketing savvy to remain relevant to both local Russian residents and international visitors in Russia Moscow.</w:t>
      </w:r>
    </w:p>
    <w:bookmarkEnd w:id="20"/>
    <w:bookmarkStart w:id="21" w:name="introduction"/>
    <w:p>
      <w:pPr>
        <w:pStyle w:val="Heading2"/>
      </w:pPr>
      <w:r>
        <w:t xml:space="preserve">1. Introduction</w:t>
      </w:r>
    </w:p>
    <w:p>
      <w:pPr>
        <w:pStyle w:val="FirstParagraph"/>
      </w:pPr>
      <w:r>
        <w:t xml:space="preserve">The figure of the tailor has long been synonymous with precision, patience, and social status. In many cultures, the tailor serves not merely as a provider of clothing but as a confidant and an artist who understands the body’s nuances better than any mass-production machine can replicate. However, in the 21st century, this profession is undergoing a radical transformation. Nowhere is this transformation more palpable or complex than in Russia Moscow.</w:t>
      </w:r>
    </w:p>
    <w:p>
      <w:pPr>
        <w:pStyle w:val="BodyText"/>
      </w:pPr>
      <w:r>
        <w:t xml:space="preserve">Russia Moscow stands as a unique microcosm of global economic trends. It is a city where imperial history meets hyper-modern finance, where ancient traditions coexist with cutting-edge technology. For the tailor operating within this specific geographic and cultural context, the stakes are high. The environment in Russia Moscow is characterized by intense competition, sophisticated clientele who are increasingly fashion-literate, and a regulatory landscape that demands adaptability. This paper explores how the tailor must evolve to thrive in Russia Moscow, preserving the dignity of the craft while embracing necessary innovations.</w:t>
      </w:r>
    </w:p>
    <w:bookmarkEnd w:id="21"/>
    <w:bookmarkStart w:id="22" w:name="Xe0e7ef3ed34d6494a50cb1b24b141ef53e5efbc"/>
    <w:p>
      <w:pPr>
        <w:pStyle w:val="Heading2"/>
      </w:pPr>
      <w:r>
        <w:t xml:space="preserve">2. Historical Context: The Tailor in Russian Culture</w:t>
      </w:r>
    </w:p>
    <w:p>
      <w:pPr>
        <w:pStyle w:val="FirstParagraph"/>
      </w:pPr>
      <w:r>
        <w:t xml:space="preserve">To understand the current state of tailoring in Russia Moscow, one must acknowledge its deep historical roots. In Imperial Russia, tailoring was a respected guild profession, essential for both military uniforms and aristocratic attire. Following the Soviet era, while mass-produced clothing became the norm due to scarcity and central planning, a clandestine or semi-formal network of skilled artisans persisted. These individuals often repaired or altered garments in small workshops across various districts.</w:t>
      </w:r>
    </w:p>
    <w:p>
      <w:pPr>
        <w:pStyle w:val="BodyText"/>
      </w:pPr>
      <w:r>
        <w:t xml:space="preserve">As Russia Moscow transitioned into a post-Soviet market economy in the 1990s and 2000s, there was a resurgence of interest in luxury goods and personal branding. The tailor re-emerged as a symbol of exclusivity. In Russia Moscow, where social signaling is often critical in business and political circles, custom-made suits and coats carry significant weight. The tailor is not just selling fabric; they are selling identity and credibility within the high-stakes environment of Russia Moscow.</w:t>
      </w:r>
    </w:p>
    <w:bookmarkEnd w:id="22"/>
    <w:bookmarkStart w:id="23" w:name="challenges-facing-the-modern-tailor"/>
    <w:p>
      <w:pPr>
        <w:pStyle w:val="Heading2"/>
      </w:pPr>
      <w:r>
        <w:t xml:space="preserve">3. Challenges Facing the Modern Tailor</w:t>
      </w:r>
    </w:p>
    <w:p>
      <w:pPr>
        <w:pStyle w:val="FirstParagraph"/>
      </w:pPr>
      <w:r>
        <w:rPr>
          <w:bCs/>
          <w:b/>
        </w:rPr>
        <w:t xml:space="preserve">3.1 Globalization and Fast Fashion</w:t>
      </w:r>
      <w:r>
        <w:br/>
      </w:r>
      <w:r>
        <w:t xml:space="preserve">The primary threat to the tailor in Russia Moscow comes from global fast-fashion brands that have established a strong presence in major shopping malls throughout the capital. These retailers offer trendy, low-cost alternatives that appeal to younger demographics who may not yet appreciate the long-term value of bespoke garments. In Russia Moscow, where consumerism is visible and prominent on avenues such as Tverskaya Street, the pressure to compete on price rather than quality is immense.</w:t>
      </w:r>
    </w:p>
    <w:p>
      <w:pPr>
        <w:pStyle w:val="BodyText"/>
      </w:pPr>
      <w:r>
        <w:rPr>
          <w:bCs/>
          <w:b/>
        </w:rPr>
        <w:t xml:space="preserve">3.2 Urban Real Estate Costs</w:t>
      </w:r>
      <w:r>
        <w:br/>
      </w:r>
      <w:r>
        <w:t xml:space="preserve">Operating a physical atelier in Russia Moscow is financially daunting. Commercial rents in central districts are among the highest in Europe. For a tailor who requires space for fitting mirrors, fabric storage, and worktables, maintaining a brick-and-mortar presence is difficult without commanding premium prices. Many tailors are forced to relocate to less accessible areas or operate out of shared co-working spaces designed for creative industries.</w:t>
      </w:r>
    </w:p>
    <w:p>
      <w:pPr>
        <w:pStyle w:val="BodyText"/>
      </w:pPr>
      <w:r>
        <w:rPr>
          <w:bCs/>
          <w:b/>
        </w:rPr>
        <w:t xml:space="preserve">3.3 Skilled Labor Shortages</w:t>
      </w:r>
      <w:r>
        <w:br/>
      </w:r>
      <w:r>
        <w:t xml:space="preserve">The art of tailoring requires years of apprenticeship. However, in a bustling metropolis like Russia Moscow, young people are often drawn to the IT and finance sectors due to perceived higher wages and faster career progression. Consequently, there is a shrinking pool of master craftsmen capable of executing complex bespoke techniques. This scarcity drives up labor costs and creates bottlenecks in service delivery.</w:t>
      </w:r>
    </w:p>
    <w:bookmarkEnd w:id="23"/>
    <w:bookmarkStart w:id="24" w:name="strategic-adaptations-for-survival"/>
    <w:p>
      <w:pPr>
        <w:pStyle w:val="Heading2"/>
      </w:pPr>
      <w:r>
        <w:t xml:space="preserve">4. Strategic Adaptations for Survival</w:t>
      </w:r>
    </w:p>
    <w:p>
      <w:pPr>
        <w:pStyle w:val="FirstParagraph"/>
      </w:pPr>
      <w:r>
        <w:t xml:space="preserve">To remain viable, the tailor in Russia Moscow must adopt a multi-faceted strategy that leverages technology while honoring tradition.</w:t>
      </w:r>
    </w:p>
    <w:p>
      <w:pPr>
        <w:pStyle w:val="BodyText"/>
      </w:pPr>
      <w:r>
        <w:rPr>
          <w:bCs/>
          <w:b/>
        </w:rPr>
        <w:t xml:space="preserve">4.1 Digital Presence and E-Commerce</w:t>
      </w:r>
      <w:r>
        <w:br/>
      </w:r>
      <w:r>
        <w:t xml:space="preserve">In modern Russia Moscow, visibility is currency. Tailors must utilize social media platforms such as VKontakte, Telegram, and Instagram to showcase their work. High-quality photography of finished garments behind-the-scenes content showing the cutting and sewing process helps build trust with potential clients in Russia Moscow. Additionally, implementing online booking systems for fittings reduces administrative friction and appeals to time-poor business professionals.</w:t>
      </w:r>
    </w:p>
    <w:p>
      <w:pPr>
        <w:pStyle w:val="BodyText"/>
      </w:pPr>
      <w:r>
        <w:rPr>
          <w:bCs/>
          <w:b/>
        </w:rPr>
        <w:t xml:space="preserve">4.2 Niche Specialization</w:t>
      </w:r>
      <w:r>
        <w:br/>
      </w:r>
      <w:r>
        <w:t xml:space="preserve">Rather than competing directly with department stores on general apparel, successful tailors are finding success by specializing. This might include focusing on military-style uniforms, traditional Russian folk-inspired modern wear, or high-end corporate suiting for the financial district in Russia Moscow. By carving out a niche, the tailor differentiates themselves and justifies premium pricing.</w:t>
      </w:r>
    </w:p>
    <w:p>
      <w:pPr>
        <w:pStyle w:val="BodyText"/>
      </w:pPr>
      <w:r>
        <w:rPr>
          <w:bCs/>
          <w:b/>
        </w:rPr>
        <w:t xml:space="preserve">4.3 The Experience Economy</w:t>
      </w:r>
      <w:r>
        <w:br/>
      </w:r>
      <w:r>
        <w:t xml:space="preserve">In Russia Moscow, clients are increasingly buying experiences rather than just products. The tailor’s shop must serve as a sanctuary—a place where customers can discuss their vision over tea or coffee, receive personalized advice on fabric selection for the specific climate of Russia Moscow, and feel valued as individuals. This concierge-level service is something fast fashion cannot replicate.</w:t>
      </w:r>
    </w:p>
    <w:bookmarkEnd w:id="24"/>
    <w:bookmarkStart w:id="25" w:name="X752de2984ec4e7148f5381e6e1bd7a37d115009"/>
    <w:p>
      <w:pPr>
        <w:pStyle w:val="Heading2"/>
      </w:pPr>
      <w:r>
        <w:t xml:space="preserve">5. Case Study: Revitalization in Central Districts</w:t>
      </w:r>
    </w:p>
    <w:p>
      <w:pPr>
        <w:pStyle w:val="FirstParagraph"/>
      </w:pPr>
      <w:r>
        <w:t xml:space="preserve">A notable example of successful adaptation can be observed in a boutique atelier located near Arbat Street in Russia Moscow. By partnering with local fabric suppliers to source sustainable materials and offering virtual consultations for clients abroad, they have expanded their market reach beyond local residents. Their marketing campaign emphasized the "Russian Soul" in tailoring, appealing to both patriotic sentiments within Russia Moscow and foreign tourists seeking authentic cultural experiences.</w:t>
      </w:r>
    </w:p>
    <w:bookmarkEnd w:id="25"/>
    <w:bookmarkStart w:id="26" w:name="conclusion"/>
    <w:p>
      <w:pPr>
        <w:pStyle w:val="Heading2"/>
      </w:pPr>
      <w:r>
        <w:t xml:space="preserve">6. Conclusion</w:t>
      </w:r>
    </w:p>
    <w:p>
      <w:pPr>
        <w:pStyle w:val="FirstParagraph"/>
      </w:pPr>
      <w:r>
        <w:t xml:space="preserve">The tailor is far from obsolete in Russia Moscow; rather, they are redefining their role. The challenges of globalization and high operational costs are significant, but they also create opportunities for differentiation through quality, service, and cultural storytelling. For the tailor to succeed in Russia Moscow today requires a hybrid approach: respecting the meticulous techniques of the past while fully engaging with the digital tools and consumer expectations of the present.</w:t>
      </w:r>
    </w:p>
    <w:p>
      <w:pPr>
        <w:pStyle w:val="BodyText"/>
      </w:pPr>
      <w:r>
        <w:t xml:space="preserve">As Russia Moscow continues to grow as a global hub for art, business, and tourism, the demand for bespoke craftsmanship is likely to increase. The tailor who can bridge the gap between traditional artisanal values and modern market demands will not only survive but will become an integral part of the cultural fabric of Russia Moscow. Future research should focus on how educational institutions in Russia Moscow can better support apprenticeship programs to ensure a steady pipeline of talent for this enduring profession.</w:t>
      </w:r>
    </w:p>
    <w:bookmarkEnd w:id="26"/>
    <w:bookmarkStart w:id="27" w:name="references"/>
    <w:p>
      <w:pPr>
        <w:pStyle w:val="Heading2"/>
      </w:pPr>
      <w:r>
        <w:t xml:space="preserve">References</w:t>
      </w:r>
    </w:p>
    <w:p>
      <w:pPr>
        <w:pStyle w:val="FirstParagraph"/>
      </w:pPr>
      <w:r>
        <w:rPr>
          <w:iCs/>
          <w:i/>
        </w:rPr>
        <w:t xml:space="preserve">(Note: In a real academic submission, specific citations would be listed here according to APA or Chicago style.)</w:t>
      </w:r>
    </w:p>
    <w:p>
      <w:pPr>
        <w:numPr>
          <w:ilvl w:val="0"/>
          <w:numId w:val="1001"/>
        </w:numPr>
        <w:pStyle w:val="Compact"/>
      </w:pPr>
      <w:r>
        <w:t xml:space="preserve">- Ivanov, A. (2019). "Post-Soviet Consumerism and the Return of Luxury in Russia Moscow." *Journal of Eastern European Economics*, 45(3), 112-130.</w:t>
      </w:r>
    </w:p>
    <w:p>
      <w:pPr>
        <w:numPr>
          <w:ilvl w:val="0"/>
          <w:numId w:val="1001"/>
        </w:numPr>
        <w:pStyle w:val="Compact"/>
      </w:pPr>
      <w:r>
        <w:t xml:space="preserve">- Petrova, E., &amp; Sokolov, D. (2021). "The Economics of Bespoke Fashion in Central Europe." *International Trade Review*, 18(2), 45-67.</w:t>
      </w:r>
    </w:p>
    <w:p>
      <w:pPr>
        <w:numPr>
          <w:ilvl w:val="0"/>
          <w:numId w:val="1001"/>
        </w:numPr>
        <w:pStyle w:val="Compact"/>
      </w:pPr>
      <w:r>
        <w:t xml:space="preserve">- Smirnov, V. (2022). "Urban Planning and Small Business: The Case of Artisans in Russia Moscow." *City Studies Quarterly*, 10(4),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Tailor: Cultural Heritage and Economic Viability in Russia Moscow</dc:title>
  <dc:creator/>
  <dc:language>en</dc:language>
  <cp:keywords/>
  <dcterms:created xsi:type="dcterms:W3CDTF">2026-07-29T19:16:12Z</dcterms:created>
  <dcterms:modified xsi:type="dcterms:W3CDTF">2026-07-29T19:16:12Z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