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Renaissance</w:t>
      </w:r>
      <w:r>
        <w:t xml:space="preserve"> </w:t>
      </w:r>
      <w:r>
        <w:t xml:space="preserve">of</w:t>
      </w:r>
      <w:r>
        <w:t xml:space="preserve"> </w:t>
      </w:r>
      <w:r>
        <w:t xml:space="preserve">Tailoring</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d32ff04d39719be51367d2919ef345a0803f058"/>
    <w:p>
      <w:pPr>
        <w:pStyle w:val="Heading1"/>
      </w:pPr>
      <w:r>
        <w:t xml:space="preserve">The Renaissance of Tailoring in Saudi Arabia Jeddah:</w:t>
      </w:r>
      <w:r>
        <w:br/>
      </w:r>
      <w:r>
        <w:t xml:space="preserve">Tradition Meets Modernity</w:t>
      </w:r>
    </w:p>
    <w:p>
      <w:pPr>
        <w:pStyle w:val="FirstParagraph"/>
      </w:pPr>
      <w:r>
        <w:rPr>
          <w:bCs/>
          <w:b/>
        </w:rPr>
        <w:t xml:space="preserve">Author:</w:t>
      </w:r>
      <w:r>
        <w:t xml:space="preserve"> </w:t>
      </w:r>
      <w:r>
        <w:t xml:space="preserve">Dr. Ahmed Al-Farsi</w:t>
      </w:r>
      <w:r>
        <w:br/>
      </w:r>
      <w:r>
        <w:t xml:space="preserve">Department of Textile Heritage and Design</w:t>
      </w:r>
      <w:r>
        <w:br/>
      </w:r>
      <w:r>
        <w:t xml:space="preserve">University of Jeddah, Saudi Arabia</w:t>
      </w:r>
    </w:p>
    <w:bookmarkStart w:id="20" w:name="abstract"/>
    <w:p>
      <w:pPr>
        <w:pStyle w:val="Heading2"/>
      </w:pPr>
      <w:r>
        <w:t xml:space="preserve">Abstract</w:t>
      </w:r>
    </w:p>
    <w:p>
      <w:pPr>
        <w:pStyle w:val="FirstParagraph"/>
      </w:pPr>
      <w:r>
        <w:t xml:space="preserve">This paper examines the evolving landscape of the traditional tailor industry within the dynamic socio-cultural context of Saudi Arabia Jeddah. As Vision 2030 accelerates economic diversification and urban development, the role of the local tailor is undergoing a significant transformation. This study explores how artisanal tailoring practices are adapting to contemporary consumer demands while preserving cultural heritage. By analyzing market trends, digital integration, and the fusion of traditional craftsmanship with modern fashion aesthetics, this paper argues that the tailor in Jeddah is not merely a service provider but a custodian of cultural identity who plays a pivotal role in the regional creative economy.</w:t>
      </w:r>
    </w:p>
    <w:bookmarkEnd w:id="20"/>
    <w:bookmarkStart w:id="21" w:name="introduction"/>
    <w:p>
      <w:pPr>
        <w:pStyle w:val="Heading2"/>
      </w:pPr>
      <w:r>
        <w:t xml:space="preserve">1. Introduction</w:t>
      </w:r>
    </w:p>
    <w:p>
      <w:pPr>
        <w:pStyle w:val="FirstParagraph"/>
      </w:pPr>
      <w:r>
        <w:t xml:space="preserve">Jeddah, often referred to as the "Bride of the Red Sea," has historically been Saudi Arabia's gateway to the world and its commercial heart. For centuries, this coastal city has served as a melting pot of cultures, trade routes, and artistic influences. Central to Jeddah’s cultural fabric is the institution of the tailor (</w:t>
      </w:r>
      <w:r>
        <w:rPr>
          <w:iCs/>
          <w:i/>
        </w:rPr>
        <w:t xml:space="preserve">Al-Khayat</w:t>
      </w:r>
      <w:r>
        <w:t xml:space="preserve">). In many parts of the Kingdom, tailoring remains an essential service for both men and women, particularly for traditional garments such as the Thobe and Abaya. However, in Saudi Arabia Jeddah specifically, where international tourism and local modernization intersect at a rapid pace, the tailor industry faces unique challenges and opportunities.</w:t>
      </w:r>
    </w:p>
    <w:p>
      <w:pPr>
        <w:pStyle w:val="BodyText"/>
      </w:pPr>
      <w:r>
        <w:t xml:space="preserve">This conference paper aims to document these changes. It investigates how the tailor adapts to global fashion trends while maintaining the modesty standards and cultural nuances required in Saudi Arabia Jeddah. The study highlights that tailoring is no longer just about measuring and stitching; it is a complex interplay of heritage, technology, and entrepreneurship.</w:t>
      </w:r>
    </w:p>
    <w:bookmarkEnd w:id="21"/>
    <w:bookmarkStart w:id="22" w:name="Xa713c3ee967ad89a39e67dd7c759898aea8c8e3"/>
    <w:p>
      <w:pPr>
        <w:pStyle w:val="Heading2"/>
      </w:pPr>
      <w:r>
        <w:t xml:space="preserve">2. Historical Context: The Tailor as Cultural Custodian</w:t>
      </w:r>
    </w:p>
    <w:p>
      <w:pPr>
        <w:pStyle w:val="FirstParagraph"/>
      </w:pPr>
      <w:r>
        <w:t xml:space="preserve">To understand the present state of tailoring in Saudi Arabia Jeddah, one must look to its history. Unlike other regions where mass production quickly replaced bespoke services, Jeddah maintained a robust network of family-owned tailor shops for decades. These establishments were not just businesses; they were community hubs where social interaction occurred alongside garment creation.</w:t>
      </w:r>
    </w:p>
    <w:p>
      <w:pPr>
        <w:pStyle w:val="BodyText"/>
      </w:pPr>
      <w:r>
        <w:t xml:space="preserve">The traditional tailor in Jeddah was renowned for specific embroidery techniques (</w:t>
      </w:r>
      <w:r>
        <w:rPr>
          <w:iCs/>
          <w:i/>
        </w:rPr>
        <w:t xml:space="preserve">Taraz</w:t>
      </w:r>
      <w:r>
        <w:t xml:space="preserve">) and fabric selection that reflected the humid coastal climate. Garments had to be breathable yet formal enough for business and religious occasions. This historical legacy created a standard of quality and attention to detail that continues to define consumer expectations in Saudi Arabia Jeddah today. When discussing the modern tailor, it is crucial to acknowledge this lineage, as current artisans often view themselves as extensions of this proud tradition.</w:t>
      </w:r>
    </w:p>
    <w:bookmarkEnd w:id="22"/>
    <w:bookmarkStart w:id="23" w:name="X2b8a0eed9142ba298ef102c66f9e36f4c00dff4"/>
    <w:p>
      <w:pPr>
        <w:pStyle w:val="Heading2"/>
      </w:pPr>
      <w:r>
        <w:t xml:space="preserve">3. The Impact of Vision 2030 on Local Tailoring</w:t>
      </w:r>
    </w:p>
    <w:p>
      <w:pPr>
        <w:pStyle w:val="FirstParagraph"/>
      </w:pPr>
      <w:r>
        <w:t xml:space="preserve">Vision 2030 has ushered in an era of unprecedented social change in the Kingdom. With the opening up of tourism, entertainment, and fashion sectors, the demand for diverse clothing options has surged. In Saudi Arabia Jeddah, this is particularly evident as international visitors arrive at King Abdulaziz Port and Jeddah Airport seeking authentic yet stylish local attire.</w:t>
      </w:r>
    </w:p>
    <w:p>
      <w:pPr>
        <w:pStyle w:val="BodyText"/>
      </w:pPr>
      <w:r>
        <w:t xml:space="preserve">The tailor must now cater to a broader demographic. While the core clientele remains local Saudis and expatriates within the Kingdom, there is a growing segment of tourists looking for custom-made Thobes and Abayas that incorporate modern cuts or unique designs. This shift requires the tailor to expand their skill set beyond traditional measurements to include an understanding of global fashion trends, international sizing standards, and diverse aesthetic preferences. The economic incentive provided by Vision 2030 has encouraged many young Saudis to enter the tailoring profession, bringing with them fresh ideas and a modern business mindset.</w:t>
      </w:r>
    </w:p>
    <w:bookmarkEnd w:id="23"/>
    <w:bookmarkStart w:id="24" w:name="digital-integration-and-e-commerce"/>
    <w:p>
      <w:pPr>
        <w:pStyle w:val="Heading2"/>
      </w:pPr>
      <w:r>
        <w:t xml:space="preserve">4. Digital Integration and E-Commerce</w:t>
      </w:r>
    </w:p>
    <w:p>
      <w:pPr>
        <w:pStyle w:val="FirstParagraph"/>
      </w:pPr>
      <w:r>
        <w:t xml:space="preserve">A significant portion of this paper focuses on the technological adoption by tailors in Saudi Arabia Jeddah. The rise of social media platforms, particularly Instagram and Snapchat, has revolutionized how tailors market their services. No longer confined to physical storefronts in historic districts like Al-Balad, modern tailors utilize digital portfolios to showcase their craftsmanship.</w:t>
      </w:r>
    </w:p>
    <w:p>
      <w:pPr>
        <w:pStyle w:val="BodyText"/>
      </w:pPr>
      <w:r>
        <w:t xml:space="preserve">We observed a trend where online consultations are becoming common. Clients can send fabric samples or measurements via video calls, allowing the tailor to offer personalized advice remotely. This digital transformation has allowed tailors in Jeddah to reach customers across the entire Kingdom, not just within the city limits. However, this shift also presents challenges regarding quality control and trust-building in a virtual environment. Successful tailors have adapted by investing in high-quality photography and transparent customer service policies to maintain their reputation.</w:t>
      </w:r>
    </w:p>
    <w:bookmarkEnd w:id="24"/>
    <w:bookmarkStart w:id="25" w:name="sustainability-and-ethical-fashion"/>
    <w:p>
      <w:pPr>
        <w:pStyle w:val="Heading2"/>
      </w:pPr>
      <w:r>
        <w:t xml:space="preserve">5. Sustainability and Ethical Fashion</w:t>
      </w:r>
    </w:p>
    <w:p>
      <w:pPr>
        <w:pStyle w:val="FirstParagraph"/>
      </w:pPr>
      <w:r>
        <w:t xml:space="preserve">In recent years, global conversations around sustainability have reached Saudi Arabia Jeddah. Consumers are becoming more aware of the environmental impact of fast fashion. Consequently, there is a resurgence in interest toward bespoke tailoring as a sustainable alternative. Custom-made garments reduce waste by ensuring that fabric is used efficiently and that the final product fits perfectly, thereby reducing returns or alterations.</w:t>
      </w:r>
    </w:p>
    <w:p>
      <w:pPr>
        <w:pStyle w:val="BodyText"/>
      </w:pPr>
      <w:r>
        <w:t xml:space="preserve">Tailors in Jeddah are increasingly sourcing eco-friendly fabrics and promoting upcycling services, where old garments are redesigned into new pieces. This aligns with the global push for sustainability while respecting local traditions of longevity in clothing care. The tailor thus becomes an advocate for ethical consumption, positioning bespoke tailoring as a luxury that is both culturally significant and environmentally responsible.</w:t>
      </w:r>
    </w:p>
    <w:bookmarkEnd w:id="25"/>
    <w:bookmarkStart w:id="26" w:name="challenges-and-future-outlook"/>
    <w:p>
      <w:pPr>
        <w:pStyle w:val="Heading2"/>
      </w:pPr>
      <w:r>
        <w:t xml:space="preserve">6. Challenges and Future Outlook</w:t>
      </w:r>
    </w:p>
    <w:p>
      <w:pPr>
        <w:pStyle w:val="FirstParagraph"/>
      </w:pPr>
      <w:r>
        <w:t xml:space="preserve">Despite the positive trends, the tailor industry in Saudi Arabia Jeddah faces hurdles. Competition from ready-to-wear brands imported globally puts pressure on pricing structures. Additionally, there is a generational gap; while older tailors possess immense skill, they may lack digital literacy. Conversely, younger entrants may have technical knowledge but lack the nuanced understanding of traditional fit and cultural etiquette.</w:t>
      </w:r>
    </w:p>
    <w:p>
      <w:pPr>
        <w:pStyle w:val="BodyText"/>
      </w:pPr>
      <w:r>
        <w:t xml:space="preserve">Furthermore, the high cost of premium fabrics in Saudi Arabia Jeddah can limit profitability for smaller shops. To address these issues, there is a need for stronger industry associations that provide training in both traditional craftsmanship and modern business management. Government support through grants or incubators for creative entrepreneurs could also play a crucial role in stabilizing this sector.</w:t>
      </w:r>
    </w:p>
    <w:bookmarkEnd w:id="26"/>
    <w:bookmarkStart w:id="27" w:name="conclusion"/>
    <w:p>
      <w:pPr>
        <w:pStyle w:val="Heading2"/>
      </w:pPr>
      <w:r>
        <w:t xml:space="preserve">7. Conclusion</w:t>
      </w:r>
    </w:p>
    <w:p>
      <w:pPr>
        <w:pStyle w:val="FirstParagraph"/>
      </w:pPr>
      <w:r>
        <w:t xml:space="preserve">In conclusion, the tailor in Saudi Arabia Jeddah stands at a crossroads of tradition and innovation. The industry is not dying out but rather evolving to meet the demands of a modernizing society. By embracing digital tools, adapting to new social norms under Vision 2030, and maintaining their commitment to quality craftsmanship, tailors ensure their relevance in the contemporary market.</w:t>
      </w:r>
    </w:p>
    <w:p>
      <w:pPr>
        <w:pStyle w:val="BodyText"/>
      </w:pPr>
      <w:r>
        <w:t xml:space="preserve">This paper posits that preserving and supporting this sector is vital for cultural preservation and economic diversity. The tailor is not just a craftsman but a symbol of Jeddah’s enduring spirit as a hub of culture and commerce. Future research should focus on longitudinal studies to track the long-term economic impact of these shifts on local families who have relied on tailoring for generations.</w:t>
      </w:r>
    </w:p>
    <w:bookmarkEnd w:id="27"/>
    <w:bookmarkStart w:id="28" w:name="references"/>
    <w:p>
      <w:pPr>
        <w:pStyle w:val="Heading2"/>
      </w:pPr>
      <w:r>
        <w:t xml:space="preserve">References</w:t>
      </w:r>
    </w:p>
    <w:p>
      <w:pPr>
        <w:numPr>
          <w:ilvl w:val="0"/>
          <w:numId w:val="1001"/>
        </w:numPr>
        <w:pStyle w:val="Compact"/>
      </w:pPr>
      <w:r>
        <w:t xml:space="preserve">Saudi Vision 2030 Official Documentation: Tourism and Cultural Sector Development.</w:t>
      </w:r>
    </w:p>
    <w:p>
      <w:pPr>
        <w:numPr>
          <w:ilvl w:val="0"/>
          <w:numId w:val="1001"/>
        </w:numPr>
        <w:pStyle w:val="Compact"/>
      </w:pPr>
      <w:r>
        <w:t xml:space="preserve">Jeddah Chamber of Commerce Reports on Retail and Textile Industry Trends (2021-2023).</w:t>
      </w:r>
    </w:p>
    <w:p>
      <w:pPr>
        <w:numPr>
          <w:ilvl w:val="0"/>
          <w:numId w:val="1001"/>
        </w:numPr>
        <w:pStyle w:val="Compact"/>
      </w:pPr>
      <w:r>
        <w:t xml:space="preserve">Khalil, M. (2019). "Embroidery as Identity: Traditional Taraz Patterns in Hejaz." Journal of Middle Eastern Fashion Studies.</w:t>
      </w:r>
    </w:p>
    <w:p>
      <w:pPr>
        <w:numPr>
          <w:ilvl w:val="0"/>
          <w:numId w:val="1001"/>
        </w:numPr>
        <w:pStyle w:val="Compact"/>
      </w:pPr>
      <w:r>
        <w:t xml:space="preserve">Al-Zahrani, S. (2022). "Digital Marketing Strategies for Artisanal Businesses in Saudi Arabia." International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Renaissance of Tailoring in Saudi Arabia Jeddah</dc:title>
  <dc:creator/>
  <cp:keywords/>
  <dcterms:created xsi:type="dcterms:W3CDTF">2026-07-29T06:59:12Z</dcterms:created>
  <dcterms:modified xsi:type="dcterms:W3CDTF">2026-07-29T06:59:12Z</dcterms:modified>
</cp:coreProperties>
</file>

<file path=docProps/custom.xml><?xml version="1.0" encoding="utf-8"?>
<Properties xmlns="http://schemas.openxmlformats.org/officeDocument/2006/custom-properties" xmlns:vt="http://schemas.openxmlformats.org/officeDocument/2006/docPropsVTypes"/>
</file>