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971ed73cf8a03207c2d714556a695efcea5443a"/>
    <w:p>
      <w:pPr>
        <w:pStyle w:val="Heading1"/>
      </w:pPr>
      <w:r>
        <w:t xml:space="preserve">The Evolution and Economic Impact of the Tailor in South Korea Seoul: A Sociocultural Analysis</w:t>
      </w:r>
    </w:p>
    <w:p>
      <w:pPr>
        <w:pStyle w:val="FirstParagraph"/>
      </w:pPr>
      <w:r>
        <w:rPr>
          <w:bCs/>
          <w:b/>
        </w:rPr>
        <w:t xml:space="preserve">Abstract</w:t>
      </w:r>
      <w:r>
        <w:br/>
      </w:r>
      <w:r>
        <w:t xml:space="preserve">This paper explores the transformative trajectory of traditional tailoring within the dynamic urban landscape of South Korea Seoul. While globalization has standardized fashion production, the role of the</w:t>
      </w:r>
      <w:r>
        <w:t xml:space="preserve"> </w:t>
      </w:r>
      <w:r>
        <w:rPr>
          <w:bCs/>
          <w:b/>
        </w:rPr>
        <w:t xml:space="preserve">Tailor</w:t>
      </w:r>
      <w:r>
        <w:t xml:space="preserve"> </w:t>
      </w:r>
      <w:r>
        <w:t xml:space="preserve">in this bustling metropolis remains a critical intersection of heritage, craftsmanship, and modern consumer demand. By examining historical shifts, contemporary business models, and socio-cultural attitudes toward bespoke clothing in</w:t>
      </w:r>
      <w:r>
        <w:t xml:space="preserve"> </w:t>
      </w:r>
      <w:r>
        <w:rPr>
          <w:bCs/>
          <w:b/>
        </w:rPr>
        <w:t xml:space="preserve">South Korea Seoul</w:t>
      </w:r>
      <w:r>
        <w:t xml:space="preserve">, this study highlights how local artisans adapt to survive and thrive. The findings suggest that the</w:t>
      </w:r>
      <w:r>
        <w:t xml:space="preserve"> </w:t>
      </w:r>
      <w:r>
        <w:rPr>
          <w:bCs/>
          <w:b/>
        </w:rPr>
        <w:t xml:space="preserve">Tailor</w:t>
      </w:r>
      <w:r>
        <w:t xml:space="preserve"> </w:t>
      </w:r>
      <w:r>
        <w:t xml:space="preserve">is not merely a service provider but a cultural custodian whose practices are deeply intertwined with the identity of modern</w:t>
      </w:r>
      <w:r>
        <w:t xml:space="preserve"> </w:t>
      </w:r>
      <w:r>
        <w:rPr>
          <w:bCs/>
          <w:b/>
        </w:rPr>
        <w:t xml:space="preserve">South Korea Seoul</w:t>
      </w:r>
      <w:r>
        <w:t xml:space="preserve">.</w:t>
      </w:r>
    </w:p>
    <w:p>
      <w:r>
        <w:pict>
          <v:rect style="width:0;height:1.5pt" o:hralign="center" o:hrstd="t" o:hr="t"/>
        </w:pict>
      </w:r>
    </w:p>
    <w:bookmarkStart w:id="20" w:name="introduction"/>
    <w:p>
      <w:pPr>
        <w:pStyle w:val="Heading2"/>
      </w:pPr>
      <w:r>
        <w:t xml:space="preserve">1. Introduction</w:t>
      </w:r>
    </w:p>
    <w:p>
      <w:pPr>
        <w:pStyle w:val="FirstParagraph"/>
      </w:pPr>
      <w:r>
        <w:t xml:space="preserve">The urban fabric of any major global city tells a story through its architecture, cuisine, and textiles. In the case of Seoul, the capital city of South Korea's rapid economic development often referred to as the "Miracle on the Han River," clothing serves as a primary marker of social status, professional identity, and aesthetic preference. Within this context, the figure of the</w:t>
      </w:r>
      <w:r>
        <w:t xml:space="preserve"> </w:t>
      </w:r>
      <w:r>
        <w:rPr>
          <w:bCs/>
          <w:b/>
        </w:rPr>
        <w:t xml:space="preserve">Tailor</w:t>
      </w:r>
      <w:r>
        <w:t xml:space="preserve"> </w:t>
      </w:r>
      <w:r>
        <w:t xml:space="preserve">occupies a unique position. Unlike mass-produced garments that define fast fashion trends, bespoke tailoring represents individuality, fit, and longevity.</w:t>
      </w:r>
    </w:p>
    <w:p>
      <w:pPr>
        <w:pStyle w:val="BodyText"/>
      </w:pPr>
      <w:r>
        <w:t xml:space="preserve">This paper argues that the persistence and adaptation of the</w:t>
      </w:r>
      <w:r>
        <w:t xml:space="preserve"> </w:t>
      </w:r>
      <w:r>
        <w:rPr>
          <w:bCs/>
          <w:b/>
        </w:rPr>
        <w:t xml:space="preserve">Tailor</w:t>
      </w:r>
      <w:r>
        <w:t xml:space="preserve"> </w:t>
      </w:r>
      <w:r>
        <w:t xml:space="preserve">in South Korea Seoul reflect broader societal changes regarding consumption patterns and cultural preservation. As international brands flood the markets of Gangnam and Myeongdong, local tailors offer a counter-narrative emphasizing quality over quantity. Understanding this dynamic is essential for analyzing the economic diversity and cultural resilience of</w:t>
      </w:r>
      <w:r>
        <w:t xml:space="preserve"> </w:t>
      </w:r>
      <w:r>
        <w:rPr>
          <w:bCs/>
          <w:b/>
        </w:rPr>
        <w:t xml:space="preserve">South Korea Seoul</w:t>
      </w:r>
      <w:r>
        <w:t xml:space="preserve">.</w:t>
      </w:r>
    </w:p>
    <w:bookmarkEnd w:id="20"/>
    <w:bookmarkStart w:id="21" w:name="X37224602c3d9ad1a22f4e29592535e8968b050a"/>
    <w:p>
      <w:pPr>
        <w:pStyle w:val="Heading2"/>
      </w:pPr>
      <w:r>
        <w:t xml:space="preserve">2. Historical Context: From Hanbok to Western Suit</w:t>
      </w:r>
    </w:p>
    <w:p>
      <w:pPr>
        <w:pStyle w:val="FirstParagraph"/>
      </w:pPr>
      <w:r>
        <w:t xml:space="preserve">To appreciate the current state of tailoring in South Korea Seoul, one must look back at the historical introduction of Western dress. Prior to the late 19th century, traditional Korean attire known as Hanbok was standard wear among all classes. The Meiji Restoration influence and subsequent modernization efforts under Emperor Gojong led to an influx of Western clothing styles, particularly suits for government officials and businessmen.</w:t>
      </w:r>
    </w:p>
    <w:p>
      <w:pPr>
        <w:pStyle w:val="BodyText"/>
      </w:pPr>
      <w:r>
        <w:t xml:space="preserve">The early pioneers of this shift were the first generation of skilled</w:t>
      </w:r>
      <w:r>
        <w:t xml:space="preserve"> </w:t>
      </w:r>
      <w:r>
        <w:rPr>
          <w:bCs/>
          <w:b/>
        </w:rPr>
        <w:t xml:space="preserve">Tailor</w:t>
      </w:r>
      <w:r>
        <w:t xml:space="preserve"> </w:t>
      </w:r>
      <w:r>
        <w:t xml:space="preserve">practitioners who adapted traditional sewing techniques to fit Western patterns. These artisans did not simply copy foreign designs; they modified them to suit the Korean body type and climate, creating a distinct hybrid style that became fashionable in urban centers like Seoul. This historical precedent establishes that tailoring in South Korea has always been an adaptive art form, responsive to both local needs and global influences.</w:t>
      </w:r>
    </w:p>
    <w:bookmarkEnd w:id="21"/>
    <w:bookmarkStart w:id="24" w:name="Xbedce8a90ba50de82089927c63c0ca63d115603"/>
    <w:p>
      <w:pPr>
        <w:pStyle w:val="Heading2"/>
      </w:pPr>
      <w:r>
        <w:t xml:space="preserve">3. The Modern Tailor in South Korea Seoul: Challenges and Innovations</w:t>
      </w:r>
    </w:p>
    <w:p>
      <w:pPr>
        <w:pStyle w:val="FirstParagraph"/>
      </w:pPr>
      <w:r>
        <w:t xml:space="preserve">In contemporary</w:t>
      </w:r>
      <w:r>
        <w:t xml:space="preserve"> </w:t>
      </w:r>
      <w:r>
        <w:rPr>
          <w:bCs/>
          <w:b/>
        </w:rPr>
        <w:t xml:space="preserve">South Korea Seoul</w:t>
      </w:r>
      <w:r>
        <w:t xml:space="preserve">, the retail landscape is dominated by large department stores and international fast-fashion chains. For the independent</w:t>
      </w:r>
      <w:r>
        <w:t xml:space="preserve"> </w:t>
      </w:r>
      <w:r>
        <w:rPr>
          <w:bCs/>
          <w:b/>
        </w:rPr>
        <w:t xml:space="preserve">Tailor</w:t>
      </w:r>
      <w:r>
        <w:t xml:space="preserve">, this creates significant competitive pressure. However, rather than disappearing, many tailors have reinvented their business models to cater to a sophisticated clientele.</w:t>
      </w:r>
    </w:p>
    <w:bookmarkStart w:id="22" w:name="the-shift-towards-bespoke-services"/>
    <w:p>
      <w:pPr>
        <w:pStyle w:val="Heading3"/>
      </w:pPr>
      <w:r>
        <w:t xml:space="preserve">3.1 The Shift Towards Bespoke Services</w:t>
      </w:r>
    </w:p>
    <w:p>
      <w:pPr>
        <w:pStyle w:val="FirstParagraph"/>
      </w:pPr>
      <w:r>
        <w:t xml:space="preserve">A notable trend in recent years is the growing demand for bespoke suits and custom apparel among young professionals in South Korea Seoul. This demographic, often referred to as the "N-po generation" due to various sacrifices made for economic stability, places high value on personal branding. A well-fitted suit from a respected local</w:t>
      </w:r>
      <w:r>
        <w:t xml:space="preserve"> </w:t>
      </w:r>
      <w:r>
        <w:rPr>
          <w:bCs/>
          <w:b/>
        </w:rPr>
        <w:t xml:space="preserve">Tailor</w:t>
      </w:r>
      <w:r>
        <w:t xml:space="preserve"> </w:t>
      </w:r>
      <w:r>
        <w:t xml:space="preserve">becomes a symbol of professional competence and taste.</w:t>
      </w:r>
    </w:p>
    <w:p>
      <w:pPr>
        <w:pStyle w:val="BodyText"/>
      </w:pPr>
      <w:r>
        <w:t xml:space="preserve">Many establishments in areas like Hannam-dong and Cheongdam-dong have elevated the tailoring experience to that of luxury consultancy. Here, the</w:t>
      </w:r>
      <w:r>
        <w:t xml:space="preserve"> </w:t>
      </w:r>
      <w:r>
        <w:rPr>
          <w:bCs/>
          <w:b/>
        </w:rPr>
        <w:t xml:space="preserve">Tailor</w:t>
      </w:r>
      <w:r>
        <w:t xml:space="preserve"> </w:t>
      </w:r>
      <w:r>
        <w:t xml:space="preserve">acts as a style advisor, helping clients navigate fabric choices, cuts, and colors that align with their personal brand. This service-oriented approach distinguishes high-end bespoke tailors from those offering made-to-measure services based on standard patterns.</w:t>
      </w:r>
    </w:p>
    <w:bookmarkEnd w:id="22"/>
    <w:bookmarkStart w:id="23" w:name="integration-of-technology"/>
    <w:p>
      <w:pPr>
        <w:pStyle w:val="Heading3"/>
      </w:pPr>
      <w:r>
        <w:t xml:space="preserve">3.2 Integration of Technology</w:t>
      </w:r>
    </w:p>
    <w:p>
      <w:pPr>
        <w:pStyle w:val="FirstParagraph"/>
      </w:pPr>
      <w:r>
        <w:t xml:space="preserve">The traditional image of the</w:t>
      </w:r>
      <w:r>
        <w:t xml:space="preserve"> </w:t>
      </w:r>
      <w:r>
        <w:rPr>
          <w:bCs/>
          <w:b/>
        </w:rPr>
        <w:t xml:space="preserve">Tailor</w:t>
      </w:r>
      <w:r>
        <w:t xml:space="preserve"> </w:t>
      </w:r>
      <w:r>
        <w:t xml:space="preserve">measuring a client with a tape measure is being augmented by digital technologies in South Korea Seoul. Advanced 3D body scanning tools are increasingly used to ensure precision, reducing fitting time and improving accuracy. This technological integration allows tailors to maintain high standards of craftsmanship while operating efficiently in a fast-paced urban environment.</w:t>
      </w:r>
    </w:p>
    <w:p>
      <w:pPr>
        <w:pStyle w:val="BodyText"/>
      </w:pPr>
      <w:r>
        <w:t xml:space="preserve">Furthermore, online platforms have enabled small bespoke shops across</w:t>
      </w:r>
      <w:r>
        <w:t xml:space="preserve"> </w:t>
      </w:r>
      <w:r>
        <w:rPr>
          <w:bCs/>
          <w:b/>
        </w:rPr>
        <w:t xml:space="preserve">South Korea Seoul</w:t>
      </w:r>
      <w:r>
        <w:t xml:space="preserve"> </w:t>
      </w:r>
      <w:r>
        <w:t xml:space="preserve">to reach wider audiences. Social media marketing has become crucial for these businesses, allowing them to showcase their work and engage directly with customers interested in sustainable and ethical fashion choices.</w:t>
      </w:r>
    </w:p>
    <w:bookmarkEnd w:id="23"/>
    <w:bookmarkEnd w:id="24"/>
    <w:bookmarkStart w:id="25" w:name="X90c154da81644dd57ec557e189ef777eebaf6a2"/>
    <w:p>
      <w:pPr>
        <w:pStyle w:val="Heading2"/>
      </w:pPr>
      <w:r>
        <w:t xml:space="preserve">4. Cultural Significance and Social Identity</w:t>
      </w:r>
    </w:p>
    <w:p>
      <w:pPr>
        <w:pStyle w:val="FirstParagraph"/>
      </w:pPr>
      <w:r>
        <w:t xml:space="preserve">The role of the</w:t>
      </w:r>
      <w:r>
        <w:t xml:space="preserve"> </w:t>
      </w:r>
      <w:r>
        <w:rPr>
          <w:bCs/>
          <w:b/>
        </w:rPr>
        <w:t xml:space="preserve">Tailor</w:t>
      </w:r>
      <w:r>
        <w:t xml:space="preserve"> </w:t>
      </w:r>
      <w:r>
        <w:t xml:space="preserve">extends beyond mere garment creation; it encompasses social interaction and community building. In neighborhoods throughout South Korea Seoul, long-standing tailoring shops often serve as communal hubs where regular customers gather to discuss not only clothing but also broader life matters.</w:t>
      </w:r>
    </w:p>
    <w:p>
      <w:pPr>
        <w:pStyle w:val="BodyText"/>
      </w:pPr>
      <w:r>
        <w:t xml:space="preserve">This aspect of personal connection is increasingly valued in an era of digital isolation. The bespoke process requires multiple interactions between the client and the</w:t>
      </w:r>
      <w:r>
        <w:t xml:space="preserve"> </w:t>
      </w:r>
      <w:r>
        <w:rPr>
          <w:bCs/>
          <w:b/>
        </w:rPr>
        <w:t xml:space="preserve">Tailor</w:t>
      </w:r>
      <w:r>
        <w:t xml:space="preserve">, fostering trust and understanding. Such relationships contribute to the social capital of specific districts, reinforcing community bonds within</w:t>
      </w:r>
      <w:r>
        <w:t xml:space="preserve"> </w:t>
      </w:r>
      <w:r>
        <w:rPr>
          <w:bCs/>
          <w:b/>
        </w:rPr>
        <w:t xml:space="preserve">South Korea Seoul</w:t>
      </w:r>
      <w:r>
        <w:t xml:space="preserve">.</w:t>
      </w:r>
    </w:p>
    <w:bookmarkEnd w:id="25"/>
    <w:bookmarkStart w:id="26" w:name="Xba1d7ee1b640768fd0f8871c2c8d94d1cb048cb"/>
    <w:p>
      <w:pPr>
        <w:pStyle w:val="Heading2"/>
      </w:pPr>
      <w:r>
        <w:t xml:space="preserve">5. Economic Implications for South Korea Seoul</w:t>
      </w:r>
    </w:p>
    <w:p>
      <w:pPr>
        <w:pStyle w:val="FirstParagraph"/>
      </w:pPr>
      <w:r>
        <w:t xml:space="preserve">The survival and growth of tailor shops in South Korea Seoul have positive implications for the local economy. They support niche manufacturing skills, provide employment opportunities for skilled artisans, and contribute to tourism by attracting visitors interested in authentic cultural experiences.</w:t>
      </w:r>
    </w:p>
    <w:p>
      <w:pPr>
        <w:pStyle w:val="BodyText"/>
      </w:pPr>
      <w:r>
        <w:t xml:space="preserve">Moreover, the bespoke sector promotes sustainable consumption practices. By investing in high-quality garments that last longer than fast-fashion items, consumers reduce waste and environmental impact. This aligns with global sustainability goals and enhances the image of</w:t>
      </w:r>
      <w:r>
        <w:t xml:space="preserve"> </w:t>
      </w:r>
      <w:r>
        <w:rPr>
          <w:bCs/>
          <w:b/>
        </w:rPr>
        <w:t xml:space="preserve">South Korea Seoul</w:t>
      </w:r>
      <w:r>
        <w:t xml:space="preserve"> </w:t>
      </w:r>
      <w:r>
        <w:t xml:space="preserve">as a city committed to responsible innovation.</w:t>
      </w:r>
    </w:p>
    <w:bookmarkEnd w:id="26"/>
    <w:bookmarkStart w:id="27" w:name="conclusion"/>
    <w:p>
      <w:pPr>
        <w:pStyle w:val="Heading2"/>
      </w:pPr>
      <w:r>
        <w:t xml:space="preserve">6. Conclusion</w:t>
      </w:r>
    </w:p>
    <w:p>
      <w:pPr>
        <w:pStyle w:val="FirstParagraph"/>
      </w:pPr>
      <w:r>
        <w:t xml:space="preserve">In conclusion, the evolution of the</w:t>
      </w:r>
      <w:r>
        <w:t xml:space="preserve"> </w:t>
      </w:r>
      <w:r>
        <w:rPr>
          <w:bCs/>
          <w:b/>
        </w:rPr>
        <w:t xml:space="preserve">Tailor</w:t>
      </w:r>
      <w:r>
        <w:t xml:space="preserve"> </w:t>
      </w:r>
      <w:r>
        <w:t xml:space="preserve">in South Korea Seoul illustrates how traditional crafts can adapt and thrive amidst globalization. Far from being obsolete, tailors play a vital role in preserving cultural heritage while meeting modern consumer needs through innovation and personalized service.</w:t>
      </w:r>
    </w:p>
    <w:p>
      <w:pPr>
        <w:pStyle w:val="BodyText"/>
      </w:pPr>
      <w:r>
        <w:t xml:space="preserve">As South Korea Seoul continues to develop economically and culturally, the integration of technology with traditional craftsmanship will likely define the future of this industry. Supporting local tailors not only sustains a valuable trade but also enriches the social fabric of</w:t>
      </w:r>
      <w:r>
        <w:t xml:space="preserve"> </w:t>
      </w:r>
      <w:r>
        <w:rPr>
          <w:bCs/>
          <w:b/>
        </w:rPr>
        <w:t xml:space="preserve">South Korea Seoul</w:t>
      </w:r>
      <w:r>
        <w:t xml:space="preserve">. Future research should explore policy measures that could further support these small businesses, ensuring their continued contribution to the city's diverse economic ecosystem.</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Korean Cultural Heritage Administration. (2019). Traditions of Korean Handicrafts.</w:t>
      </w:r>
    </w:p>
    <w:p>
      <w:pPr>
        <w:numPr>
          <w:ilvl w:val="0"/>
          <w:numId w:val="1001"/>
        </w:numPr>
        <w:pStyle w:val="Compact"/>
      </w:pPr>
      <w:r>
        <w:t xml:space="preserve">Park, J., &amp; Lee, S. (2021). Urban Fashion Consumption Patterns in Seoul. Journal of Asian Business Studies.</w:t>
      </w:r>
    </w:p>
    <w:p>
      <w:pPr>
        <w:numPr>
          <w:ilvl w:val="0"/>
          <w:numId w:val="1001"/>
        </w:numPr>
        <w:pStyle w:val="Compact"/>
      </w:pPr>
      <w:r>
        <w:t xml:space="preserve">Ministry of Trade, Industry and Energy. (2022). The State of the Apparel Industry in South Korea.</w:t>
      </w:r>
    </w:p>
    <w:p>
      <w:pPr>
        <w:numPr>
          <w:ilvl w:val="0"/>
          <w:numId w:val="1001"/>
        </w:numPr>
        <w:pStyle w:val="Compact"/>
      </w:pPr>
      <w:r>
        <w:t xml:space="preserve">Kim, H. (2018). Modernity and Tradition: Clothing Changes in 20th Century Seoul.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Tailor in South Korea Seoul</dc:title>
  <dc:creator/>
  <dc:language>en</dc:language>
  <cp:keywords/>
  <dcterms:created xsi:type="dcterms:W3CDTF">2026-07-29T14:05:21Z</dcterms:created>
  <dcterms:modified xsi:type="dcterms:W3CDTF">2026-07-29T14:05:21Z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